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intelligence2.xml" ContentType="application/vnd.ms-office.intelligence2+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5A16" w:rsidR="00B35A16" w:rsidP="00B35A16" w:rsidRDefault="00B35A16" w14:paraId="37D4D159" w14:textId="77777777">
      <w:pPr>
        <w:spacing w:before="100" w:beforeAutospacing="1" w:after="100" w:afterAutospacing="1" w:line="240" w:lineRule="auto"/>
        <w:outlineLvl w:val="0"/>
        <w:rPr>
          <w:rFonts w:eastAsia="Times New Roman" w:cs="Times New Roman" w:asciiTheme="majorHAnsi" w:hAnsiTheme="majorHAnsi"/>
          <w:b/>
          <w:bCs/>
          <w:kern w:val="36"/>
          <w:sz w:val="48"/>
          <w:szCs w:val="48"/>
          <w:lang w:eastAsia="en-GB"/>
          <w14:ligatures w14:val="none"/>
        </w:rPr>
      </w:pPr>
      <w:r w:rsidRPr="00B35A16">
        <w:rPr>
          <w:rFonts w:eastAsia="Times New Roman" w:cs="Times New Roman" w:asciiTheme="majorHAnsi" w:hAnsiTheme="majorHAnsi"/>
          <w:b/>
          <w:bCs/>
          <w:kern w:val="36"/>
          <w:sz w:val="48"/>
          <w:szCs w:val="48"/>
          <w:lang w:eastAsia="en-GB"/>
          <w14:ligatures w14:val="none"/>
        </w:rPr>
        <w:t>NNPCF Board Member Hours and Meeting Commitments – Additional Guidance</w:t>
      </w:r>
    </w:p>
    <w:p w:rsidRPr="00B35A16" w:rsidR="00B35A16" w:rsidP="00B35A16" w:rsidRDefault="00B35A16" w14:paraId="7A7017D9"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This document provides additional information regarding the expected time commitment, meetings and activities associated with the NNPCF Board Member role. It should be read alongside the NNPCF Regional Director Job Description.</w:t>
      </w:r>
    </w:p>
    <w:p w:rsidRPr="00B35A16" w:rsidR="00B35A16" w:rsidP="00B35A16" w:rsidRDefault="00B35A16" w14:paraId="394FDBD7"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National NNPCF Meetings</w:t>
      </w:r>
    </w:p>
    <w:p w:rsidRPr="00B35A16" w:rsidR="00B35A16" w:rsidP="00B35A16" w:rsidRDefault="00B35A16" w14:paraId="47B19242"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B35A16">
        <w:rPr>
          <w:rFonts w:eastAsia="Times New Roman" w:cs="Times New Roman" w:asciiTheme="majorHAnsi" w:hAnsiTheme="majorHAnsi"/>
          <w:b/>
          <w:bCs/>
          <w:kern w:val="0"/>
          <w:sz w:val="27"/>
          <w:szCs w:val="27"/>
          <w:lang w:eastAsia="en-GB"/>
          <w14:ligatures w14:val="none"/>
        </w:rPr>
        <w:t>Weekly Strategic Meetings</w:t>
      </w:r>
    </w:p>
    <w:p w:rsidRPr="00B35A16" w:rsidR="00B35A16" w:rsidP="43D6B5A6" w:rsidRDefault="00B35A16" w14:paraId="0244CEF0" w14:textId="5DF6A0FA">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 xml:space="preserve">The NNPCF holds regular strategic meetings during term time. These meetings are </w:t>
      </w:r>
      <w:r w:rsidRPr="43D6B5A6" w:rsidR="03208464">
        <w:rPr>
          <w:rFonts w:ascii="Aptos Display" w:hAnsi="Aptos Display" w:eastAsia="Times New Roman" w:cs="Times New Roman" w:asciiTheme="majorAscii" w:hAnsiTheme="majorAscii"/>
          <w:kern w:val="0"/>
          <w:lang w:eastAsia="en-GB"/>
          <w14:ligatures w14:val="none"/>
        </w:rPr>
        <w:t>generally held</w:t>
      </w:r>
      <w:r w:rsidRPr="43D6B5A6" w:rsidR="03208464">
        <w:rPr>
          <w:rFonts w:ascii="Aptos Display" w:hAnsi="Aptos Display" w:eastAsia="Times New Roman" w:cs="Times New Roman" w:asciiTheme="majorAscii" w:hAnsiTheme="majorAscii"/>
          <w:kern w:val="0"/>
          <w:lang w:eastAsia="en-GB"/>
          <w14:ligatures w14:val="none"/>
        </w:rPr>
        <w:t xml:space="preserve"> weekly</w:t>
      </w:r>
      <w:r w:rsidRPr="43D6B5A6" w:rsidR="03F9BA01">
        <w:rPr>
          <w:rFonts w:ascii="Aptos Display" w:hAnsi="Aptos Display" w:eastAsia="Times New Roman" w:cs="Times New Roman" w:asciiTheme="majorAscii" w:hAnsiTheme="majorAscii"/>
          <w:kern w:val="0"/>
          <w:lang w:eastAsia="en-GB"/>
          <w14:ligatures w14:val="none"/>
        </w:rPr>
        <w:t xml:space="preserve"> term time</w:t>
      </w:r>
      <w:r w:rsidRPr="43D6B5A6" w:rsidR="03208464">
        <w:rPr>
          <w:rFonts w:ascii="Aptos Display" w:hAnsi="Aptos Display" w:eastAsia="Times New Roman" w:cs="Times New Roman" w:asciiTheme="majorAscii" w:hAnsiTheme="majorAscii"/>
          <w:kern w:val="0"/>
          <w:lang w:eastAsia="en-GB"/>
          <w14:ligatures w14:val="none"/>
        </w:rPr>
        <w:t xml:space="preserve">, </w:t>
      </w:r>
      <w:r w:rsidRPr="43D6B5A6" w:rsidR="03208464">
        <w:rPr>
          <w:rFonts w:ascii="Aptos Display" w:hAnsi="Aptos Display" w:eastAsia="Times New Roman" w:cs="Times New Roman" w:asciiTheme="majorAscii" w:hAnsiTheme="majorAscii"/>
          <w:kern w:val="0"/>
          <w:lang w:eastAsia="en-GB"/>
          <w14:ligatures w14:val="none"/>
        </w:rPr>
        <w:t xml:space="preserve">the day and </w:t>
      </w:r>
      <w:r w:rsidRPr="43D6B5A6" w:rsidR="1735A098">
        <w:rPr>
          <w:rFonts w:ascii="Aptos Display" w:hAnsi="Aptos Display" w:eastAsia="Times New Roman" w:cs="Times New Roman" w:asciiTheme="majorAscii" w:hAnsiTheme="majorAscii"/>
          <w:kern w:val="0"/>
          <w:lang w:eastAsia="en-GB"/>
          <w14:ligatures w14:val="none"/>
        </w:rPr>
        <w:t>time are</w:t>
      </w:r>
      <w:r w:rsidRPr="43D6B5A6" w:rsidR="11B2613B">
        <w:rPr>
          <w:rFonts w:ascii="Aptos Display" w:hAnsi="Aptos Display" w:eastAsia="Times New Roman" w:cs="Times New Roman" w:asciiTheme="majorAscii" w:hAnsiTheme="majorAscii"/>
          <w:kern w:val="0"/>
          <w:lang w:eastAsia="en-GB"/>
          <w14:ligatures w14:val="none"/>
        </w:rPr>
        <w:t xml:space="preserve"> </w:t>
      </w:r>
      <w:r w:rsidRPr="43D6B5A6" w:rsidR="03208464">
        <w:rPr>
          <w:rFonts w:ascii="Aptos Display" w:hAnsi="Aptos Display" w:eastAsia="Times New Roman" w:cs="Times New Roman" w:asciiTheme="majorAscii" w:hAnsiTheme="majorAscii"/>
          <w:kern w:val="0"/>
          <w:lang w:eastAsia="en-GB"/>
          <w14:ligatures w14:val="none"/>
        </w:rPr>
        <w:t>var</w:t>
      </w:r>
      <w:r w:rsidRPr="43D6B5A6" w:rsidR="59E54B0E">
        <w:rPr>
          <w:rFonts w:ascii="Aptos Display" w:hAnsi="Aptos Display" w:eastAsia="Times New Roman" w:cs="Times New Roman" w:asciiTheme="majorAscii" w:hAnsiTheme="majorAscii"/>
          <w:kern w:val="0"/>
          <w:lang w:eastAsia="en-GB"/>
          <w14:ligatures w14:val="none"/>
        </w:rPr>
        <w:t>i</w:t>
      </w:r>
      <w:r w:rsidRPr="43D6B5A6" w:rsidR="051B49D9">
        <w:rPr>
          <w:rFonts w:ascii="Aptos Display" w:hAnsi="Aptos Display" w:eastAsia="Times New Roman" w:cs="Times New Roman" w:asciiTheme="majorAscii" w:hAnsiTheme="majorAscii"/>
          <w:kern w:val="0"/>
          <w:lang w:eastAsia="en-GB"/>
          <w14:ligatures w14:val="none"/>
        </w:rPr>
        <w:t>ed.</w:t>
      </w:r>
    </w:p>
    <w:p w:rsidRPr="00B35A16" w:rsidR="00B35A16" w:rsidP="00B35A16" w:rsidRDefault="00B35A16" w14:paraId="24C38250"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Board Members are encouraged to attend as many of these meetings as possible, although attendance at every meeting is not mandatory. Meetings are recorded and meeting notes are circulated, allowing Board Members to catch up on discussions where attendance has not been possible.</w:t>
      </w:r>
    </w:p>
    <w:p w:rsidRPr="00B35A16" w:rsidR="00B35A16" w:rsidP="00B35A16" w:rsidRDefault="00B35A16" w14:paraId="7B6B0895"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These meetings are used for:</w:t>
      </w:r>
    </w:p>
    <w:p w:rsidRPr="00B35A16" w:rsidR="00B35A16" w:rsidP="00B35A16" w:rsidRDefault="00B35A16" w14:paraId="543544F2" w14:textId="77777777">
      <w:pPr>
        <w:numPr>
          <w:ilvl w:val="0"/>
          <w:numId w:val="1"/>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Updates on current national and regional activity</w:t>
      </w:r>
    </w:p>
    <w:p w:rsidRPr="00B35A16" w:rsidR="00B35A16" w:rsidP="00B35A16" w:rsidRDefault="00B35A16" w14:paraId="1AA2EBD5" w14:textId="77777777">
      <w:pPr>
        <w:numPr>
          <w:ilvl w:val="0"/>
          <w:numId w:val="1"/>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Discussion of emerging SEND policy and strategic developments</w:t>
      </w:r>
    </w:p>
    <w:p w:rsidRPr="00B35A16" w:rsidR="00B35A16" w:rsidP="00B35A16" w:rsidRDefault="00B35A16" w14:paraId="773DFDC7" w14:textId="77777777">
      <w:pPr>
        <w:numPr>
          <w:ilvl w:val="0"/>
          <w:numId w:val="1"/>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Meetings with Department for Education (DfE) colleagues and other external stakeholders</w:t>
      </w:r>
    </w:p>
    <w:p w:rsidRPr="00B35A16" w:rsidR="00B35A16" w:rsidP="00B35A16" w:rsidRDefault="00B35A16" w14:paraId="203DAC5D" w14:textId="77777777">
      <w:pPr>
        <w:numPr>
          <w:ilvl w:val="0"/>
          <w:numId w:val="1"/>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Collaborative planning and problem-solving</w:t>
      </w:r>
    </w:p>
    <w:p w:rsidRPr="00B35A16" w:rsidR="00B35A16" w:rsidP="00B35A16" w:rsidRDefault="00B35A16" w14:paraId="790A2301" w14:textId="77777777">
      <w:pPr>
        <w:numPr>
          <w:ilvl w:val="0"/>
          <w:numId w:val="1"/>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Governance discussions and decision-making where required</w:t>
      </w:r>
    </w:p>
    <w:p w:rsidRPr="00B35A16" w:rsidR="00B35A16" w:rsidP="00B35A16" w:rsidRDefault="00B35A16" w14:paraId="14EDD88C"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B35A16">
        <w:rPr>
          <w:rFonts w:eastAsia="Times New Roman" w:cs="Times New Roman" w:asciiTheme="majorHAnsi" w:hAnsiTheme="majorHAnsi"/>
          <w:b/>
          <w:bCs/>
          <w:kern w:val="0"/>
          <w:sz w:val="27"/>
          <w:szCs w:val="27"/>
          <w:lang w:eastAsia="en-GB"/>
          <w14:ligatures w14:val="none"/>
        </w:rPr>
        <w:t>Board Meetings</w:t>
      </w:r>
    </w:p>
    <w:p w:rsidRPr="00B35A16" w:rsidR="00B35A16" w:rsidP="00B35A16" w:rsidRDefault="00B35A16" w14:paraId="03993E04"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Formal Board Meetings are held six times per year and typically last two hours.</w:t>
      </w:r>
    </w:p>
    <w:p w:rsidRPr="00B35A16" w:rsidR="00B35A16" w:rsidP="00B35A16" w:rsidRDefault="00B35A16" w14:paraId="28ECDA0C"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Attendance at Board Meetings should be prioritised. Missing three consecutive Board Meetings may place continued Board membership at risk.</w:t>
      </w:r>
    </w:p>
    <w:p w:rsidRPr="00B35A16" w:rsidR="00B35A16" w:rsidP="43D6B5A6" w:rsidRDefault="00B35A16" w14:paraId="2175D9D9" w14:textId="035B363C">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 xml:space="preserve">Board papers are normally circulated at least seven days in advance. Board Members should </w:t>
      </w:r>
      <w:r w:rsidRPr="43D6B5A6" w:rsidR="5A0FEA55">
        <w:rPr>
          <w:rFonts w:ascii="Aptos Display" w:hAnsi="Aptos Display" w:eastAsia="Times New Roman" w:cs="Times New Roman" w:asciiTheme="majorAscii" w:hAnsiTheme="majorAscii"/>
          <w:kern w:val="0"/>
          <w:lang w:eastAsia="en-GB"/>
          <w14:ligatures w14:val="none"/>
        </w:rPr>
        <w:t>allow 30</w:t>
      </w:r>
      <w:r w:rsidRPr="43D6B5A6" w:rsidR="2ED79C69">
        <w:rPr>
          <w:rFonts w:ascii="Aptos Display" w:hAnsi="Aptos Display" w:eastAsia="Times New Roman" w:cs="Times New Roman" w:asciiTheme="majorAscii" w:hAnsiTheme="majorAscii"/>
          <w:kern w:val="0"/>
          <w:lang w:eastAsia="en-GB"/>
          <w14:ligatures w14:val="none"/>
        </w:rPr>
        <w:t xml:space="preserve">-60 minutes </w:t>
      </w:r>
      <w:r w:rsidRPr="43D6B5A6" w:rsidR="03208464">
        <w:rPr>
          <w:rFonts w:ascii="Aptos Display" w:hAnsi="Aptos Display" w:eastAsia="Times New Roman" w:cs="Times New Roman" w:asciiTheme="majorAscii" w:hAnsiTheme="majorAscii"/>
          <w:kern w:val="0"/>
          <w:lang w:eastAsia="en-GB"/>
          <w14:ligatures w14:val="none"/>
        </w:rPr>
        <w:t>to review papers and prepare for each meeting.</w:t>
      </w:r>
    </w:p>
    <w:p w:rsidRPr="00B35A16" w:rsidR="00B35A16" w:rsidP="00B35A16" w:rsidRDefault="00B35A16" w14:paraId="41332B5B"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Planning Days</w:t>
      </w:r>
    </w:p>
    <w:p w:rsidRPr="00B35A16" w:rsidR="00B35A16" w:rsidP="00B35A16" w:rsidRDefault="00B35A16" w14:paraId="63130D82"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The NNPCF Board holds two face-to-face Planning Days each year.</w:t>
      </w:r>
    </w:p>
    <w:p w:rsidRPr="00B35A16" w:rsidR="00B35A16" w:rsidP="43D6B5A6" w:rsidRDefault="00B35A16" w14:paraId="6CFA310E" w14:textId="03D59922">
      <w:pPr>
        <w:pStyle w:val="Normal"/>
        <w:suppressLineNumbers w:val="0"/>
        <w:bidi w:val="0"/>
        <w:spacing w:beforeAutospacing="on" w:afterAutospacing="on" w:line="240" w:lineRule="auto"/>
        <w:ind w:left="0" w:right="0"/>
        <w:jc w:val="left"/>
        <w:rPr>
          <w:rFonts w:ascii="Aptos Display" w:hAnsi="Aptos Display" w:eastAsia="Times New Roman" w:cs="Times New Roman" w:asciiTheme="majorAscii" w:hAnsiTheme="majorAscii"/>
          <w:lang w:eastAsia="en-GB"/>
        </w:rPr>
      </w:pPr>
      <w:r w:rsidRPr="43D6B5A6" w:rsidR="03208464">
        <w:rPr>
          <w:rFonts w:ascii="Aptos Display" w:hAnsi="Aptos Display" w:eastAsia="Times New Roman" w:cs="Times New Roman" w:asciiTheme="majorAscii" w:hAnsiTheme="majorAscii"/>
          <w:kern w:val="0"/>
          <w:lang w:eastAsia="en-GB"/>
          <w14:ligatures w14:val="none"/>
        </w:rPr>
        <w:t>These are typically two-day events involving an overnight stay and are usually held in Birmingham or London.</w:t>
      </w:r>
      <w:r w:rsidRPr="43D6B5A6" w:rsidR="03F9BA01">
        <w:rPr>
          <w:rFonts w:ascii="Aptos Display" w:hAnsi="Aptos Display" w:eastAsia="Times New Roman" w:cs="Times New Roman" w:asciiTheme="majorAscii" w:hAnsiTheme="majorAscii"/>
          <w:kern w:val="0"/>
          <w:lang w:eastAsia="en-GB"/>
          <w14:ligatures w14:val="none"/>
        </w:rPr>
        <w:t xml:space="preserve"> </w:t>
      </w:r>
      <w:r w:rsidRPr="43D6B5A6" w:rsidR="03F9BA01">
        <w:rPr>
          <w:rFonts w:ascii="Aptos Display" w:hAnsi="Aptos Display" w:eastAsia="Times New Roman" w:cs="Times New Roman" w:asciiTheme="majorAscii" w:hAnsiTheme="majorAscii"/>
          <w:kern w:val="0"/>
          <w:lang w:eastAsia="en-GB"/>
          <w14:ligatures w14:val="none"/>
        </w:rPr>
        <w:t xml:space="preserve">Times are </w:t>
      </w:r>
      <w:r w:rsidRPr="43D6B5A6" w:rsidR="5DBCEC91">
        <w:rPr>
          <w:rFonts w:ascii="Aptos Display" w:hAnsi="Aptos Display" w:eastAsia="Times New Roman" w:cs="Times New Roman" w:asciiTheme="majorAscii" w:hAnsiTheme="majorAscii"/>
          <w:lang w:eastAsia="en-GB"/>
        </w:rPr>
        <w:t xml:space="preserve">usually </w:t>
      </w:r>
      <w:r w:rsidRPr="43D6B5A6" w:rsidR="03F9BA01">
        <w:rPr>
          <w:rFonts w:ascii="Aptos Display" w:hAnsi="Aptos Display" w:eastAsia="Times New Roman" w:cs="Times New Roman" w:asciiTheme="majorAscii" w:hAnsiTheme="majorAscii"/>
          <w:kern w:val="0"/>
          <w:lang w:eastAsia="en-GB"/>
          <w14:ligatures w14:val="none"/>
        </w:rPr>
        <w:t xml:space="preserve">10.30/11am start on day 1 and finish </w:t>
      </w:r>
      <w:r w:rsidRPr="43D6B5A6" w:rsidR="6D021843">
        <w:rPr>
          <w:rFonts w:ascii="Aptos Display" w:hAnsi="Aptos Display" w:eastAsia="Times New Roman" w:cs="Times New Roman" w:asciiTheme="majorAscii" w:hAnsiTheme="majorAscii"/>
          <w:kern w:val="0"/>
          <w:lang w:eastAsia="en-GB"/>
          <w14:ligatures w14:val="none"/>
        </w:rPr>
        <w:t xml:space="preserve">approximately </w:t>
      </w:r>
      <w:r w:rsidRPr="43D6B5A6" w:rsidR="03F9BA01">
        <w:rPr>
          <w:rFonts w:ascii="Aptos Display" w:hAnsi="Aptos Display" w:eastAsia="Times New Roman" w:cs="Times New Roman" w:asciiTheme="majorAscii" w:hAnsiTheme="majorAscii"/>
          <w:kern w:val="0"/>
          <w:lang w:eastAsia="en-GB"/>
          <w14:ligatures w14:val="none"/>
        </w:rPr>
        <w:t xml:space="preserve">3.30 on day 2</w:t>
      </w:r>
      <w:r w:rsidRPr="43D6B5A6" w:rsidR="03F9BA01">
        <w:rPr>
          <w:rFonts w:ascii="Aptos Display" w:hAnsi="Aptos Display" w:eastAsia="Times New Roman" w:cs="Times New Roman" w:asciiTheme="majorAscii" w:hAnsiTheme="majorAscii"/>
          <w:kern w:val="0"/>
          <w:lang w:eastAsia="en-GB"/>
          <w14:ligatures w14:val="none"/>
        </w:rPr>
        <w:t xml:space="preserve">. </w:t>
      </w:r>
      <w:r w:rsidRPr="43D6B5A6" w:rsidR="6D021843">
        <w:rPr>
          <w:rFonts w:ascii="Aptos Display" w:hAnsi="Aptos Display" w:eastAsia="Times New Roman" w:cs="Times New Roman" w:asciiTheme="majorAscii" w:hAnsiTheme="majorAscii"/>
          <w:kern w:val="0"/>
          <w:lang w:eastAsia="en-GB"/>
          <w14:ligatures w14:val="none"/>
        </w:rPr>
        <w:t xml:space="preserve"> </w:t>
      </w:r>
    </w:p>
    <w:p w:rsidRPr="00B35A16" w:rsidR="00B35A16" w:rsidP="00B35A16" w:rsidRDefault="00B35A16" w14:paraId="5538D774"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lastRenderedPageBreak/>
        <w:t>Planning Days provide an opportunity for:</w:t>
      </w:r>
    </w:p>
    <w:p w:rsidRPr="00B35A16" w:rsidR="00B35A16" w:rsidP="00B35A16" w:rsidRDefault="00B35A16" w14:paraId="00AE503E" w14:textId="77777777">
      <w:pPr>
        <w:numPr>
          <w:ilvl w:val="0"/>
          <w:numId w:val="2"/>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Strategic planning</w:t>
      </w:r>
    </w:p>
    <w:p w:rsidRPr="00B35A16" w:rsidR="00B35A16" w:rsidP="00B35A16" w:rsidRDefault="00B35A16" w14:paraId="3A48F87F" w14:textId="77777777">
      <w:pPr>
        <w:numPr>
          <w:ilvl w:val="0"/>
          <w:numId w:val="2"/>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Governance discussions</w:t>
      </w:r>
    </w:p>
    <w:p w:rsidRPr="00B35A16" w:rsidR="00B35A16" w:rsidP="00B35A16" w:rsidRDefault="00B35A16" w14:paraId="1C71ECCB" w14:textId="77777777">
      <w:pPr>
        <w:numPr>
          <w:ilvl w:val="0"/>
          <w:numId w:val="2"/>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Team development</w:t>
      </w:r>
    </w:p>
    <w:p w:rsidRPr="00B35A16" w:rsidR="00B35A16" w:rsidP="00B35A16" w:rsidRDefault="00B35A16" w14:paraId="5995DFB7" w14:textId="77777777">
      <w:pPr>
        <w:numPr>
          <w:ilvl w:val="0"/>
          <w:numId w:val="2"/>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National priority setting</w:t>
      </w:r>
    </w:p>
    <w:p w:rsidRPr="00B35A16" w:rsidR="00B35A16" w:rsidP="00B35A16" w:rsidRDefault="00B35A16" w14:paraId="65B4639E" w14:textId="77777777">
      <w:pPr>
        <w:numPr>
          <w:ilvl w:val="0"/>
          <w:numId w:val="2"/>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Collaborative working with colleagues</w:t>
      </w:r>
    </w:p>
    <w:p w:rsidRPr="00B35A16" w:rsidR="00B35A16" w:rsidP="00B35A16" w:rsidRDefault="00B35A16" w14:paraId="545E9311"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Travel, accommodation, agreed expenses and time spent travelling and attending meetings are funded in accordance with NNPCF policies.</w:t>
      </w:r>
    </w:p>
    <w:p w:rsidRPr="00B35A16" w:rsidR="00B35A16" w:rsidP="00B35A16" w:rsidRDefault="00B35A16" w14:paraId="4B3CD7E1"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Planning Days are usually held:</w:t>
      </w:r>
    </w:p>
    <w:p w:rsidRPr="00B35A16" w:rsidR="00B35A16" w:rsidP="00B35A16" w:rsidRDefault="00B35A16" w14:paraId="7832B15F" w14:textId="77777777">
      <w:pPr>
        <w:numPr>
          <w:ilvl w:val="0"/>
          <w:numId w:val="3"/>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Early July</w:t>
      </w:r>
    </w:p>
    <w:p w:rsidRPr="00B35A16" w:rsidR="00B35A16" w:rsidP="00B35A16" w:rsidRDefault="00B35A16" w14:paraId="4BCB7329" w14:textId="77777777">
      <w:pPr>
        <w:numPr>
          <w:ilvl w:val="0"/>
          <w:numId w:val="3"/>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Late November</w:t>
      </w:r>
    </w:p>
    <w:p w:rsidRPr="00B35A16" w:rsidR="00B35A16" w:rsidP="00B35A16" w:rsidRDefault="00B35A16" w14:paraId="570DCA3A"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The November event often includes members of the Operational Support Team.</w:t>
      </w:r>
    </w:p>
    <w:p w:rsidR="00B35A16" w:rsidP="43D6B5A6" w:rsidRDefault="00B35A16" w14:paraId="47140736" w14:textId="598631E4">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 xml:space="preserve">For 2026, the Planning Days are scheduled for</w:t>
      </w:r>
      <w:r w:rsidRPr="43D6B5A6" w:rsidR="03208464">
        <w:rPr>
          <w:rFonts w:ascii="Aptos Display" w:hAnsi="Aptos Display" w:eastAsia="Times New Roman" w:cs="Times New Roman" w:asciiTheme="majorAscii" w:hAnsiTheme="majorAscii"/>
          <w:b w:val="0"/>
          <w:bCs w:val="0"/>
          <w:kern w:val="0"/>
          <w:lang w:eastAsia="en-GB"/>
          <w:rPrChange w:author="Jo Harrison" w:date="2026-06-11T11:28:34.545Z" w16du:dateUtc="2026-06-11T11:28:34.545Z" w:id="120281774">
            <w:rPr>
              <w:rFonts w:ascii="Aptos Display" w:hAnsi="Aptos Display" w:eastAsia="Times New Roman" w:cs="Times New Roman" w:asciiTheme="majorAscii" w:hAnsiTheme="majorAscii"/>
              <w:lang w:eastAsia="en-GB"/>
            </w:rPr>
          </w:rPrChange>
          <w14:ligatures w14:val="none"/>
        </w:rPr>
        <w:t xml:space="preserve"> </w:t>
      </w:r>
      <w:r w:rsidRPr="43D6B5A6" w:rsidR="03208464">
        <w:rPr>
          <w:rFonts w:ascii="Aptos Display" w:hAnsi="Aptos Display" w:eastAsia="Times New Roman" w:cs="Times New Roman" w:asciiTheme="majorAscii" w:hAnsiTheme="majorAscii"/>
          <w:b w:val="0"/>
          <w:bCs w:val="0"/>
          <w:kern w:val="0"/>
          <w:lang w:eastAsia="en-GB"/>
          <w:rPrChange w:author="Jo Harrison" w:date="2026-06-11T11:28:35.141Z" w16du:dateUtc="2026-06-11T11:28:35.141Z" w:id="1660512437">
            <w:rPr>
              <w:rFonts w:ascii="Aptos Display" w:hAnsi="Aptos Display" w:eastAsia="Times New Roman" w:cs="Times New Roman" w:asciiTheme="majorAscii" w:hAnsiTheme="majorAscii"/>
              <w:b w:val="1"/>
              <w:bCs w:val="1"/>
              <w:lang w:eastAsia="en-GB"/>
            </w:rPr>
          </w:rPrChange>
          <w14:ligatures w14:val="none"/>
        </w:rPr>
        <w:t>24–25 November</w:t>
      </w:r>
      <w:r w:rsidRPr="43D6B5A6" w:rsidR="7E9A64BD">
        <w:rPr>
          <w:rFonts w:ascii="Aptos Display" w:hAnsi="Aptos Display" w:eastAsia="Times New Roman" w:cs="Times New Roman" w:asciiTheme="majorAscii" w:hAnsiTheme="majorAscii"/>
          <w:b w:val="0"/>
          <w:bCs w:val="0"/>
          <w:kern w:val="0"/>
          <w:lang w:eastAsia="en-GB"/>
          <w14:ligatures w14:val="none"/>
        </w:rPr>
        <w:t xml:space="preserve"> 2026</w:t>
      </w:r>
      <w:r w:rsidRPr="43D6B5A6" w:rsidR="03208464">
        <w:rPr>
          <w:rFonts w:ascii="Aptos Display" w:hAnsi="Aptos Display" w:eastAsia="Times New Roman" w:cs="Times New Roman" w:asciiTheme="majorAscii" w:hAnsiTheme="majorAscii"/>
          <w:b w:val="0"/>
          <w:bCs w:val="0"/>
          <w:kern w:val="0"/>
          <w:lang w:eastAsia="en-GB"/>
          <w14:ligatures w14:val="none"/>
        </w:rPr>
        <w:t>. Venue details will be confirmed separately.</w:t>
      </w:r>
    </w:p>
    <w:p w:rsidRPr="00B35A16" w:rsidR="00B35A16" w:rsidP="00B35A16" w:rsidRDefault="00B35A16" w14:paraId="66656AEC" w14:textId="25DF8369">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Department for Education (DfE) P</w:t>
      </w:r>
      <w:r w:rsidR="008264D2">
        <w:rPr>
          <w:rFonts w:eastAsia="Times New Roman" w:cs="Times New Roman" w:asciiTheme="majorHAnsi" w:hAnsiTheme="majorHAnsi"/>
          <w:b/>
          <w:bCs/>
          <w:kern w:val="0"/>
          <w:sz w:val="36"/>
          <w:szCs w:val="36"/>
          <w:lang w:eastAsia="en-GB"/>
          <w14:ligatures w14:val="none"/>
        </w:rPr>
        <w:t>olicy</w:t>
      </w:r>
      <w:r w:rsidRPr="00B35A16">
        <w:rPr>
          <w:rFonts w:eastAsia="Times New Roman" w:cs="Times New Roman" w:asciiTheme="majorHAnsi" w:hAnsiTheme="majorHAnsi"/>
          <w:b/>
          <w:bCs/>
          <w:kern w:val="0"/>
          <w:sz w:val="36"/>
          <w:szCs w:val="36"/>
          <w:lang w:eastAsia="en-GB"/>
          <w14:ligatures w14:val="none"/>
        </w:rPr>
        <w:t xml:space="preserve"> Days</w:t>
      </w:r>
    </w:p>
    <w:p w:rsidRPr="00B35A16" w:rsidR="00B35A16" w:rsidP="00B35A16" w:rsidRDefault="00B35A16" w14:paraId="5BC3C470"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Introduced in 2025, these events provide an opportunity for Board Members to spend dedicated time with Department for Education officials and other key national stakeholders.</w:t>
      </w:r>
    </w:p>
    <w:p w:rsidRPr="00B35A16" w:rsidR="00B35A16" w:rsidP="43D6B5A6" w:rsidRDefault="00B35A16" w14:paraId="0053DB53" w14:textId="534047C9">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 xml:space="preserve">The programme usually consists of two days in London </w:t>
      </w:r>
      <w:r w:rsidRPr="43D6B5A6" w:rsidR="03208464">
        <w:rPr>
          <w:rFonts w:ascii="Aptos Display" w:hAnsi="Aptos Display" w:eastAsia="Times New Roman" w:cs="Times New Roman" w:asciiTheme="majorAscii" w:hAnsiTheme="majorAscii"/>
          <w:kern w:val="0"/>
          <w:lang w:eastAsia="en-GB"/>
          <w14:ligatures w14:val="none"/>
        </w:rPr>
        <w:t xml:space="preserve">at the DfE </w:t>
      </w:r>
      <w:r w:rsidRPr="43D6B5A6" w:rsidR="603988A9">
        <w:rPr>
          <w:rFonts w:ascii="Aptos Display" w:hAnsi="Aptos Display" w:eastAsia="Times New Roman" w:cs="Times New Roman" w:asciiTheme="majorAscii" w:hAnsiTheme="majorAscii"/>
          <w:kern w:val="0"/>
          <w:lang w:eastAsia="en-GB"/>
          <w14:ligatures w14:val="none"/>
        </w:rPr>
        <w:t xml:space="preserve">offices in</w:t>
      </w:r>
      <w:r w:rsidRPr="43D6B5A6" w:rsidR="03208464">
        <w:rPr>
          <w:rFonts w:ascii="Aptos Display" w:hAnsi="Aptos Display" w:eastAsia="Times New Roman" w:cs="Times New Roman" w:asciiTheme="majorAscii" w:hAnsiTheme="majorAscii"/>
          <w:kern w:val="0"/>
          <w:lang w:eastAsia="en-GB"/>
          <w14:ligatures w14:val="none"/>
        </w:rPr>
        <w:t xml:space="preserve"> Westminster </w:t>
      </w:r>
      <w:r w:rsidRPr="43D6B5A6" w:rsidR="03208464">
        <w:rPr>
          <w:rFonts w:ascii="Aptos Display" w:hAnsi="Aptos Display" w:eastAsia="Times New Roman" w:cs="Times New Roman" w:asciiTheme="majorAscii" w:hAnsiTheme="majorAscii"/>
          <w:kern w:val="0"/>
          <w:lang w:eastAsia="en-GB"/>
          <w14:ligatures w14:val="none"/>
        </w:rPr>
        <w:t xml:space="preserve">and includes meetings with a range of DfE </w:t>
      </w:r>
      <w:r w:rsidRPr="43D6B5A6" w:rsidR="6D021843">
        <w:rPr>
          <w:rFonts w:ascii="Aptos Display" w:hAnsi="Aptos Display" w:eastAsia="Times New Roman" w:cs="Times New Roman" w:asciiTheme="majorAscii" w:hAnsiTheme="majorAscii"/>
          <w:kern w:val="0"/>
          <w:lang w:eastAsia="en-GB"/>
          <w14:ligatures w14:val="none"/>
        </w:rPr>
        <w:t xml:space="preserve">policy </w:t>
      </w:r>
      <w:r w:rsidRPr="43D6B5A6" w:rsidR="03208464">
        <w:rPr>
          <w:rFonts w:ascii="Aptos Display" w:hAnsi="Aptos Display" w:eastAsia="Times New Roman" w:cs="Times New Roman" w:asciiTheme="majorAscii" w:hAnsiTheme="majorAscii"/>
          <w:kern w:val="0"/>
          <w:lang w:eastAsia="en-GB"/>
          <w14:ligatures w14:val="none"/>
        </w:rPr>
        <w:t>teams and civil servants.</w:t>
      </w:r>
    </w:p>
    <w:p w:rsidRPr="00B35A16" w:rsidR="00B35A16" w:rsidP="00B35A16" w:rsidRDefault="00B35A16" w14:paraId="2C11C271" w14:textId="591F8376">
      <w:pPr>
        <w:spacing w:before="100" w:beforeAutospacing="1" w:after="100" w:afterAutospacing="1" w:line="240" w:lineRule="auto"/>
        <w:rPr>
          <w:rFonts w:eastAsia="Times New Roman" w:cs="Times New Roman" w:asciiTheme="majorHAnsi" w:hAnsiTheme="majorHAnsi"/>
          <w:kern w:val="0"/>
          <w:lang w:eastAsia="en-GB"/>
          <w14:ligatures w14:val="none"/>
        </w:rPr>
      </w:pPr>
      <w:r>
        <w:rPr>
          <w:rFonts w:eastAsia="Times New Roman" w:cs="Times New Roman" w:asciiTheme="majorHAnsi" w:hAnsiTheme="majorHAnsi"/>
          <w:kern w:val="0"/>
          <w:lang w:eastAsia="en-GB"/>
          <w14:ligatures w14:val="none"/>
        </w:rPr>
        <w:t>We aim to host 2026</w:t>
      </w:r>
      <w:r w:rsidRPr="00B35A16">
        <w:rPr>
          <w:rFonts w:eastAsia="Times New Roman" w:cs="Times New Roman" w:asciiTheme="majorHAnsi" w:hAnsiTheme="majorHAnsi"/>
          <w:kern w:val="0"/>
          <w:lang w:eastAsia="en-GB"/>
          <w14:ligatures w14:val="none"/>
        </w:rPr>
        <w:t xml:space="preserve"> </w:t>
      </w:r>
      <w:r>
        <w:rPr>
          <w:rFonts w:eastAsia="Times New Roman" w:cs="Times New Roman" w:asciiTheme="majorHAnsi" w:hAnsiTheme="majorHAnsi"/>
          <w:kern w:val="0"/>
          <w:lang w:eastAsia="en-GB"/>
          <w14:ligatures w14:val="none"/>
        </w:rPr>
        <w:t>late</w:t>
      </w:r>
      <w:r w:rsidRPr="00B35A16">
        <w:rPr>
          <w:rFonts w:eastAsia="Times New Roman" w:cs="Times New Roman" w:asciiTheme="majorHAnsi" w:hAnsiTheme="majorHAnsi"/>
          <w:kern w:val="0"/>
          <w:lang w:eastAsia="en-GB"/>
          <w14:ligatures w14:val="none"/>
        </w:rPr>
        <w:t xml:space="preserve"> September or </w:t>
      </w:r>
      <w:r>
        <w:rPr>
          <w:rFonts w:eastAsia="Times New Roman" w:cs="Times New Roman" w:asciiTheme="majorHAnsi" w:hAnsiTheme="majorHAnsi"/>
          <w:kern w:val="0"/>
          <w:lang w:eastAsia="en-GB"/>
          <w14:ligatures w14:val="none"/>
        </w:rPr>
        <w:t xml:space="preserve">early </w:t>
      </w:r>
      <w:r w:rsidRPr="00B35A16">
        <w:rPr>
          <w:rFonts w:eastAsia="Times New Roman" w:cs="Times New Roman" w:asciiTheme="majorHAnsi" w:hAnsiTheme="majorHAnsi"/>
          <w:kern w:val="0"/>
          <w:lang w:eastAsia="en-GB"/>
          <w14:ligatures w14:val="none"/>
        </w:rPr>
        <w:t>October</w:t>
      </w:r>
      <w:r>
        <w:rPr>
          <w:rFonts w:eastAsia="Times New Roman" w:cs="Times New Roman" w:asciiTheme="majorHAnsi" w:hAnsiTheme="majorHAnsi"/>
          <w:kern w:val="0"/>
          <w:lang w:eastAsia="en-GB"/>
          <w14:ligatures w14:val="none"/>
        </w:rPr>
        <w:t xml:space="preserve"> once </w:t>
      </w:r>
      <w:r w:rsidRPr="00B35A16">
        <w:rPr>
          <w:rFonts w:eastAsia="Times New Roman" w:cs="Times New Roman" w:asciiTheme="majorHAnsi" w:hAnsiTheme="majorHAnsi"/>
          <w:kern w:val="0"/>
          <w:lang w:eastAsia="en-GB"/>
          <w14:ligatures w14:val="none"/>
        </w:rPr>
        <w:t xml:space="preserve">DfE availability </w:t>
      </w:r>
      <w:r>
        <w:rPr>
          <w:rFonts w:eastAsia="Times New Roman" w:cs="Times New Roman" w:asciiTheme="majorHAnsi" w:hAnsiTheme="majorHAnsi"/>
          <w:kern w:val="0"/>
          <w:lang w:eastAsia="en-GB"/>
          <w14:ligatures w14:val="none"/>
        </w:rPr>
        <w:t>is confirmed.</w:t>
      </w:r>
    </w:p>
    <w:p w:rsidRPr="00B35A16" w:rsidR="00B35A16" w:rsidP="00B35A16" w:rsidRDefault="00B35A16" w14:paraId="405D20E0"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Travel, accommodation and agreed expenses are funded in accordance with NNPCF policies.</w:t>
      </w:r>
    </w:p>
    <w:p w:rsidRPr="00B35A16" w:rsidR="00B35A16" w:rsidP="00B35A16" w:rsidRDefault="00B35A16" w14:paraId="4FC2FF99"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Communities of Practice (CoPs)</w:t>
      </w:r>
    </w:p>
    <w:p w:rsidRPr="00B35A16" w:rsidR="00B35A16" w:rsidP="43D6B5A6" w:rsidRDefault="00B35A16" w14:paraId="21A6D902" w14:textId="3BE53E16">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4416770A">
        <w:rPr>
          <w:rFonts w:ascii="Aptos Display" w:hAnsi="Aptos Display" w:eastAsia="Times New Roman" w:cs="Times New Roman" w:asciiTheme="majorAscii" w:hAnsiTheme="majorAscii"/>
          <w:kern w:val="0"/>
          <w:lang w:eastAsia="en-GB"/>
          <w14:ligatures w14:val="none"/>
        </w:rPr>
        <w:t xml:space="preserve">I</w:t>
      </w:r>
      <w:r w:rsidRPr="43D6B5A6" w:rsidR="03208464">
        <w:rPr>
          <w:rFonts w:ascii="Aptos Display" w:hAnsi="Aptos Display" w:eastAsia="Times New Roman" w:cs="Times New Roman" w:asciiTheme="majorAscii" w:hAnsiTheme="majorAscii"/>
          <w:kern w:val="0"/>
          <w:lang w:eastAsia="en-GB"/>
          <w14:ligatures w14:val="none"/>
        </w:rPr>
        <w:t xml:space="preserve">n 2026</w:t>
      </w:r>
      <w:r w:rsidRPr="43D6B5A6" w:rsidR="69E77088">
        <w:rPr>
          <w:rFonts w:ascii="Aptos Display" w:hAnsi="Aptos Display" w:eastAsia="Times New Roman" w:cs="Times New Roman" w:asciiTheme="majorAscii" w:hAnsiTheme="majorAscii"/>
          <w:kern w:val="0"/>
          <w:lang w:eastAsia="en-GB"/>
          <w14:ligatures w14:val="none"/>
        </w:rPr>
        <w:t xml:space="preserve">, t</w:t>
      </w:r>
      <w:r w:rsidRPr="43D6B5A6" w:rsidR="03208464">
        <w:rPr>
          <w:rFonts w:ascii="Aptos Display" w:hAnsi="Aptos Display" w:eastAsia="Times New Roman" w:cs="Times New Roman" w:asciiTheme="majorAscii" w:hAnsiTheme="majorAscii"/>
          <w:kern w:val="0"/>
          <w:lang w:eastAsia="en-GB"/>
          <w14:ligatures w14:val="none"/>
        </w:rPr>
        <w:t xml:space="preserve">he </w:t>
      </w:r>
      <w:r w:rsidRPr="43D6B5A6" w:rsidR="190A3AB0">
        <w:rPr>
          <w:rFonts w:ascii="Aptos Display" w:hAnsi="Aptos Display" w:eastAsia="Times New Roman" w:cs="Times New Roman" w:asciiTheme="majorAscii" w:hAnsiTheme="majorAscii"/>
          <w:kern w:val="0"/>
          <w:lang w:eastAsia="en-GB"/>
          <w14:ligatures w14:val="none"/>
        </w:rPr>
        <w:t xml:space="preserve">NNPCF started</w:t>
      </w:r>
      <w:r w:rsidRPr="43D6B5A6" w:rsidR="03208464">
        <w:rPr>
          <w:rFonts w:ascii="Aptos Display" w:hAnsi="Aptos Display" w:eastAsia="Times New Roman" w:cs="Times New Roman" w:asciiTheme="majorAscii" w:hAnsiTheme="majorAscii"/>
          <w:kern w:val="0"/>
          <w:lang w:eastAsia="en-GB"/>
          <w14:ligatures w14:val="none"/>
        </w:rPr>
        <w:t xml:space="preserve"> to </w:t>
      </w:r>
      <w:r w:rsidRPr="43D6B5A6" w:rsidR="03208464">
        <w:rPr>
          <w:rFonts w:ascii="Aptos Display" w:hAnsi="Aptos Display" w:eastAsia="Times New Roman" w:cs="Times New Roman" w:asciiTheme="majorAscii" w:hAnsiTheme="majorAscii"/>
          <w:kern w:val="0"/>
          <w:lang w:eastAsia="en-GB"/>
          <w14:ligatures w14:val="none"/>
        </w:rPr>
        <w:t xml:space="preserve">Communities of Practice (CoPs) </w:t>
      </w:r>
      <w:r w:rsidRPr="43D6B5A6" w:rsidR="03208464">
        <w:rPr>
          <w:rFonts w:ascii="Aptos Display" w:hAnsi="Aptos Display" w:eastAsia="Times New Roman" w:cs="Times New Roman" w:asciiTheme="majorAscii" w:hAnsiTheme="majorAscii"/>
          <w:kern w:val="0"/>
          <w:lang w:eastAsia="en-GB"/>
          <w14:ligatures w14:val="none"/>
        </w:rPr>
        <w:t xml:space="preserve">in response to the SEND </w:t>
      </w:r>
      <w:r w:rsidRPr="43D6B5A6" w:rsidR="352A7DF5">
        <w:rPr>
          <w:rFonts w:ascii="Aptos Display" w:hAnsi="Aptos Display" w:eastAsia="Times New Roman" w:cs="Times New Roman" w:asciiTheme="majorAscii" w:hAnsiTheme="majorAscii"/>
          <w:kern w:val="0"/>
          <w:lang w:eastAsia="en-GB"/>
          <w14:ligatures w14:val="none"/>
        </w:rPr>
        <w:t>Reforms. Attendance</w:t>
      </w:r>
      <w:r w:rsidRPr="43D6B5A6" w:rsidR="03208464">
        <w:rPr>
          <w:rFonts w:ascii="Aptos Display" w:hAnsi="Aptos Display" w:eastAsia="Times New Roman" w:cs="Times New Roman" w:asciiTheme="majorAscii" w:hAnsiTheme="majorAscii"/>
          <w:kern w:val="0"/>
          <w:lang w:eastAsia="en-GB"/>
          <w14:ligatures w14:val="none"/>
        </w:rPr>
        <w:t xml:space="preserve"> is optional but strongly encouraged as these sessions </w:t>
      </w:r>
      <w:r w:rsidRPr="43D6B5A6" w:rsidR="03208464">
        <w:rPr>
          <w:rFonts w:ascii="Aptos Display" w:hAnsi="Aptos Display" w:eastAsia="Times New Roman" w:cs="Times New Roman" w:asciiTheme="majorAscii" w:hAnsiTheme="majorAscii"/>
          <w:kern w:val="0"/>
          <w:lang w:eastAsia="en-GB"/>
          <w14:ligatures w14:val="none"/>
        </w:rPr>
        <w:t>provide</w:t>
      </w:r>
      <w:r w:rsidRPr="43D6B5A6" w:rsidR="03208464">
        <w:rPr>
          <w:rFonts w:ascii="Aptos Display" w:hAnsi="Aptos Display" w:eastAsia="Times New Roman" w:cs="Times New Roman" w:asciiTheme="majorAscii" w:hAnsiTheme="majorAscii"/>
          <w:kern w:val="0"/>
          <w:lang w:eastAsia="en-GB"/>
          <w14:ligatures w14:val="none"/>
        </w:rPr>
        <w:t xml:space="preserve"> valuable opportunities to:</w:t>
      </w:r>
    </w:p>
    <w:p w:rsidRPr="00B35A16" w:rsidR="00B35A16" w:rsidP="00B35A16" w:rsidRDefault="00B35A16" w14:paraId="18DFDC40" w14:textId="77777777">
      <w:pPr>
        <w:numPr>
          <w:ilvl w:val="0"/>
          <w:numId w:val="4"/>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Hear directly from national stakeholders</w:t>
      </w:r>
    </w:p>
    <w:p w:rsidRPr="00B35A16" w:rsidR="00B35A16" w:rsidP="00B35A16" w:rsidRDefault="00B35A16" w14:paraId="5F113167" w14:textId="77777777">
      <w:pPr>
        <w:numPr>
          <w:ilvl w:val="0"/>
          <w:numId w:val="4"/>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Explore emerging policy developments</w:t>
      </w:r>
    </w:p>
    <w:p w:rsidRPr="00B35A16" w:rsidR="00B35A16" w:rsidP="00B35A16" w:rsidRDefault="00B35A16" w14:paraId="31A1386D" w14:textId="77777777">
      <w:pPr>
        <w:numPr>
          <w:ilvl w:val="0"/>
          <w:numId w:val="4"/>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Share learning and good practice</w:t>
      </w:r>
    </w:p>
    <w:p w:rsidRPr="00B35A16" w:rsidR="00B35A16" w:rsidP="00B35A16" w:rsidRDefault="00B35A16" w14:paraId="10FE78AE" w14:textId="77777777">
      <w:pPr>
        <w:numPr>
          <w:ilvl w:val="0"/>
          <w:numId w:val="4"/>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Strengthen relationships with Parent Carer Forums</w:t>
      </w:r>
    </w:p>
    <w:p w:rsidRPr="00B35A16" w:rsidR="00B35A16" w:rsidP="43D6B5A6" w:rsidRDefault="00B35A16" w14:paraId="0D685ED7" w14:textId="6DE4E023">
      <w:pPr>
        <w:spacing w:before="100" w:beforeAutospacing="on" w:after="100" w:afterAutospacing="on" w:line="240" w:lineRule="auto"/>
        <w:outlineLvl w:val="1"/>
        <w:rPr>
          <w:rFonts w:ascii="Aptos Display" w:hAnsi="Aptos Display" w:eastAsia="Times New Roman" w:cs="Times New Roman" w:asciiTheme="majorAscii" w:hAnsiTheme="majorAscii"/>
          <w:b w:val="1"/>
          <w:bCs w:val="1"/>
          <w:kern w:val="0"/>
          <w:sz w:val="36"/>
          <w:szCs w:val="36"/>
          <w:lang w:eastAsia="en-GB"/>
          <w14:ligatures w14:val="none"/>
        </w:rPr>
      </w:pPr>
      <w:r w:rsidRPr="43D6B5A6" w:rsidR="03208464">
        <w:rPr>
          <w:rFonts w:ascii="Aptos Display" w:hAnsi="Aptos Display" w:eastAsia="Times New Roman" w:cs="Times New Roman" w:asciiTheme="majorAscii" w:hAnsiTheme="majorAscii"/>
          <w:b w:val="1"/>
          <w:bCs w:val="1"/>
          <w:kern w:val="0"/>
          <w:sz w:val="36"/>
          <w:szCs w:val="36"/>
          <w:lang w:eastAsia="en-GB"/>
          <w14:ligatures w14:val="none"/>
        </w:rPr>
        <w:t xml:space="preserve">National </w:t>
      </w:r>
      <w:r w:rsidRPr="43D6B5A6" w:rsidR="27B60D12">
        <w:rPr>
          <w:rFonts w:ascii="Aptos Display" w:hAnsi="Aptos Display" w:eastAsia="Times New Roman" w:cs="Times New Roman" w:asciiTheme="majorAscii" w:hAnsiTheme="majorAscii"/>
          <w:b w:val="1"/>
          <w:bCs w:val="1"/>
          <w:kern w:val="0"/>
          <w:sz w:val="36"/>
          <w:szCs w:val="36"/>
          <w:lang w:eastAsia="en-GB"/>
          <w14:ligatures w14:val="none"/>
        </w:rPr>
        <w:t xml:space="preserve">PCF </w:t>
      </w:r>
      <w:r w:rsidRPr="43D6B5A6" w:rsidR="03208464">
        <w:rPr>
          <w:rFonts w:ascii="Aptos Display" w:hAnsi="Aptos Display" w:eastAsia="Times New Roman" w:cs="Times New Roman" w:asciiTheme="majorAscii" w:hAnsiTheme="majorAscii"/>
          <w:b w:val="1"/>
          <w:bCs w:val="1"/>
          <w:kern w:val="0"/>
          <w:sz w:val="36"/>
          <w:szCs w:val="36"/>
          <w:lang w:eastAsia="en-GB"/>
          <w14:ligatures w14:val="none"/>
        </w:rPr>
        <w:lastRenderedPageBreak/>
        <w:t>Conference</w:t>
      </w:r>
    </w:p>
    <w:p w:rsidRPr="00B35A16" w:rsidR="00B35A16" w:rsidP="00B35A16" w:rsidRDefault="00B35A16" w14:paraId="780B1759"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Board Members are expected to attend the annual NNPCF and Contact National Conference.</w:t>
      </w:r>
    </w:p>
    <w:p w:rsidRPr="00B35A16" w:rsidR="00B35A16" w:rsidP="00B35A16" w:rsidRDefault="00B35A16" w14:paraId="5C8BA8D7"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Attendance normally involves a two-night stay to allow sufficient time for:</w:t>
      </w:r>
    </w:p>
    <w:p w:rsidRPr="00B35A16" w:rsidR="00B35A16" w:rsidP="00B35A16" w:rsidRDefault="00B35A16" w14:paraId="74D93584" w14:textId="77777777">
      <w:pPr>
        <w:numPr>
          <w:ilvl w:val="0"/>
          <w:numId w:val="5"/>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Pre-conference planning and preparation</w:t>
      </w:r>
    </w:p>
    <w:p w:rsidRPr="00B35A16" w:rsidR="00B35A16" w:rsidP="00B35A16" w:rsidRDefault="00B35A16" w14:paraId="4BE6FAFE" w14:textId="77777777">
      <w:pPr>
        <w:numPr>
          <w:ilvl w:val="0"/>
          <w:numId w:val="5"/>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Supporting conference delivery</w:t>
      </w:r>
    </w:p>
    <w:p w:rsidRPr="00B35A16" w:rsidR="00B35A16" w:rsidP="00B35A16" w:rsidRDefault="00B35A16" w14:paraId="7737CDCB" w14:textId="77777777">
      <w:pPr>
        <w:numPr>
          <w:ilvl w:val="0"/>
          <w:numId w:val="5"/>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Networking and engagement with Parent Carer Forums</w:t>
      </w:r>
    </w:p>
    <w:p w:rsidRPr="00B35A16" w:rsidR="00B35A16" w:rsidP="00B35A16" w:rsidRDefault="00B35A16" w14:paraId="32DED7B0" w14:textId="77777777">
      <w:pPr>
        <w:numPr>
          <w:ilvl w:val="0"/>
          <w:numId w:val="5"/>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Attendance at any associated meetings</w:t>
      </w:r>
    </w:p>
    <w:p w:rsidRPr="00B35A16" w:rsidR="00B35A16" w:rsidP="00B35A16" w:rsidRDefault="00B35A16" w14:paraId="2A0546FE"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Travel, accommodation and agreed expenses are funded in accordance with NNPCF policies.</w:t>
      </w:r>
    </w:p>
    <w:p w:rsidRPr="00B35A16" w:rsidR="00B35A16" w:rsidP="00B35A16" w:rsidRDefault="00B35A16" w14:paraId="27813FC3"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Dates for the 2027 conference will be confirmed separately.</w:t>
      </w:r>
    </w:p>
    <w:p w:rsidRPr="00B35A16" w:rsidR="00B35A16" w:rsidP="00B35A16" w:rsidRDefault="00B35A16" w14:paraId="2477EC3D"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Regional Meetings and Engagement</w:t>
      </w:r>
    </w:p>
    <w:p w:rsidRPr="00B35A16" w:rsidR="00B35A16" w:rsidP="00B35A16" w:rsidRDefault="00B35A16" w14:paraId="27AEB62E"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Each NNPCF region operates differently and has its own priorities, partnerships and engagement structures.</w:t>
      </w:r>
    </w:p>
    <w:p w:rsidRPr="00B35A16" w:rsidR="00B35A16" w:rsidP="00B35A16" w:rsidRDefault="00B35A16" w14:paraId="748FCA44"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Board Members are expected to establish and maintain effective relationships with key regional stakeholders, including:</w:t>
      </w:r>
    </w:p>
    <w:p w:rsidRPr="00B35A16" w:rsidR="00B35A16" w:rsidP="00B35A16" w:rsidRDefault="00B35A16" w14:paraId="4B4F7E73"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B35A16">
        <w:rPr>
          <w:rFonts w:eastAsia="Times New Roman" w:cs="Times New Roman" w:asciiTheme="majorHAnsi" w:hAnsiTheme="majorHAnsi"/>
          <w:b/>
          <w:bCs/>
          <w:kern w:val="0"/>
          <w:sz w:val="27"/>
          <w:szCs w:val="27"/>
          <w:lang w:eastAsia="en-GB"/>
          <w14:ligatures w14:val="none"/>
        </w:rPr>
        <w:t>Department for Education</w:t>
      </w:r>
    </w:p>
    <w:p w:rsidRPr="00B35A16" w:rsidR="00B35A16" w:rsidP="00B35A16" w:rsidRDefault="00B35A16" w14:paraId="43B2E369" w14:textId="77777777">
      <w:pPr>
        <w:numPr>
          <w:ilvl w:val="0"/>
          <w:numId w:val="6"/>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Regional Director</w:t>
      </w:r>
    </w:p>
    <w:p w:rsidRPr="00B35A16" w:rsidR="00B35A16" w:rsidP="00B35A16" w:rsidRDefault="00B35A16" w14:paraId="40CB009F" w14:textId="77777777">
      <w:pPr>
        <w:numPr>
          <w:ilvl w:val="0"/>
          <w:numId w:val="6"/>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Children's Vulnerable Unit (CVU)</w:t>
      </w:r>
    </w:p>
    <w:p w:rsidRPr="00B35A16" w:rsidR="00B35A16" w:rsidP="00B35A16" w:rsidRDefault="00B35A16" w14:paraId="46E3A68F" w14:textId="77777777">
      <w:pPr>
        <w:numPr>
          <w:ilvl w:val="0"/>
          <w:numId w:val="6"/>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RISE Team and other relevant regional representatives</w:t>
      </w:r>
    </w:p>
    <w:p w:rsidRPr="00B35A16" w:rsidR="00B35A16" w:rsidP="00B35A16" w:rsidRDefault="00B35A16" w14:paraId="26798AC7"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B35A16">
        <w:rPr>
          <w:rFonts w:eastAsia="Times New Roman" w:cs="Times New Roman" w:asciiTheme="majorHAnsi" w:hAnsiTheme="majorHAnsi"/>
          <w:b/>
          <w:bCs/>
          <w:kern w:val="0"/>
          <w:sz w:val="27"/>
          <w:szCs w:val="27"/>
          <w:lang w:eastAsia="en-GB"/>
          <w14:ligatures w14:val="none"/>
        </w:rPr>
        <w:t>NHS</w:t>
      </w:r>
    </w:p>
    <w:p w:rsidRPr="00B35A16" w:rsidR="00B35A16" w:rsidP="00B35A16" w:rsidRDefault="00B35A16" w14:paraId="1FCDAB11" w14:textId="77777777">
      <w:pPr>
        <w:numPr>
          <w:ilvl w:val="0"/>
          <w:numId w:val="7"/>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Regional SEND Leads</w:t>
      </w:r>
    </w:p>
    <w:p w:rsidRPr="00B35A16" w:rsidR="00B35A16" w:rsidP="00B35A16" w:rsidRDefault="00B35A16" w14:paraId="30287C8D" w14:textId="77777777">
      <w:pPr>
        <w:numPr>
          <w:ilvl w:val="0"/>
          <w:numId w:val="7"/>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Other NHS and Integrated Care Board representatives as appropriate</w:t>
      </w:r>
    </w:p>
    <w:p w:rsidRPr="00B35A16" w:rsidR="00B35A16" w:rsidP="00B35A16" w:rsidRDefault="00B35A16" w14:paraId="1C3EEABE"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B35A16">
        <w:rPr>
          <w:rFonts w:eastAsia="Times New Roman" w:cs="Times New Roman" w:asciiTheme="majorHAnsi" w:hAnsiTheme="majorHAnsi"/>
          <w:b/>
          <w:bCs/>
          <w:kern w:val="0"/>
          <w:sz w:val="27"/>
          <w:szCs w:val="27"/>
          <w:lang w:eastAsia="en-GB"/>
          <w14:ligatures w14:val="none"/>
        </w:rPr>
        <w:t>Regional Improvement and Innovation Alliance (RIIA)</w:t>
      </w:r>
    </w:p>
    <w:p w:rsidRPr="00B35A16" w:rsidR="00B35A16" w:rsidP="00B35A16" w:rsidRDefault="00B35A16" w14:paraId="34C0335F"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Each region has an equivalent improvement structure, although names and arrangements may vary. These organisations often:</w:t>
      </w:r>
    </w:p>
    <w:p w:rsidRPr="00B35A16" w:rsidR="00B35A16" w:rsidP="00B35A16" w:rsidRDefault="00B35A16" w14:paraId="4C7F8DC4" w14:textId="77777777">
      <w:pPr>
        <w:numPr>
          <w:ilvl w:val="0"/>
          <w:numId w:val="8"/>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Convene regional SEND forums</w:t>
      </w:r>
    </w:p>
    <w:p w:rsidRPr="00B35A16" w:rsidR="00B35A16" w:rsidP="00B35A16" w:rsidRDefault="00B35A16" w14:paraId="546E7244" w14:textId="77777777">
      <w:pPr>
        <w:numPr>
          <w:ilvl w:val="0"/>
          <w:numId w:val="8"/>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Lead regional improvement activity</w:t>
      </w:r>
    </w:p>
    <w:p w:rsidRPr="00B35A16" w:rsidR="00B35A16" w:rsidP="00B35A16" w:rsidRDefault="00B35A16" w14:paraId="2C228148" w14:textId="77777777">
      <w:pPr>
        <w:numPr>
          <w:ilvl w:val="0"/>
          <w:numId w:val="8"/>
        </w:num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Coordinate regional SEND programmes</w:t>
      </w:r>
    </w:p>
    <w:p w:rsidRPr="008264D2" w:rsidR="00B35A16" w:rsidP="00B35A16" w:rsidRDefault="00B35A16" w14:paraId="297A989C" w14:textId="77777777">
      <w:pPr>
        <w:spacing w:before="100" w:beforeAutospacing="1" w:after="100" w:afterAutospacing="1" w:line="240" w:lineRule="auto"/>
        <w:outlineLvl w:val="2"/>
        <w:rPr>
          <w:rFonts w:eastAsia="Times New Roman" w:cs="Times New Roman" w:asciiTheme="majorHAnsi" w:hAnsiTheme="majorHAnsi"/>
          <w:b/>
          <w:bCs/>
          <w:kern w:val="0"/>
          <w:sz w:val="27"/>
          <w:szCs w:val="27"/>
          <w:lang w:eastAsia="en-GB"/>
          <w14:ligatures w14:val="none"/>
        </w:rPr>
      </w:pPr>
      <w:r w:rsidRPr="008264D2">
        <w:rPr>
          <w:rFonts w:eastAsia="Times New Roman" w:cs="Times New Roman" w:asciiTheme="majorHAnsi" w:hAnsiTheme="majorHAnsi"/>
          <w:b/>
          <w:bCs/>
          <w:kern w:val="0"/>
          <w:sz w:val="27"/>
          <w:szCs w:val="27"/>
          <w:lang w:eastAsia="en-GB"/>
          <w14:ligatures w14:val="none"/>
        </w:rPr>
        <w:t>Parent Carer Forum Engagement</w:t>
      </w:r>
    </w:p>
    <w:p w:rsidRPr="00B35A16" w:rsidR="00B35A16" w:rsidP="00B35A16" w:rsidRDefault="00B35A16" w14:paraId="5F3D4FE4"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lastRenderedPageBreak/>
        <w:t>Maintaining regular communication and engagement with Parent Carer Forums (PCFs) within the region is a core part of the Regional Director role.</w:t>
      </w:r>
    </w:p>
    <w:p w:rsidRPr="00B35A16" w:rsidR="00B35A16" w:rsidP="00B35A16" w:rsidRDefault="00B35A16" w14:paraId="4E2ED902"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Each Regional Director is expected to facilitate engagement opportunities with regional PCFs at least three times per year (once per term). These meetings may be held either virtually or face-to-face, depending on the needs and preferences of the region.</w:t>
      </w:r>
    </w:p>
    <w:p w:rsidRPr="00B35A16" w:rsidR="00B35A16" w:rsidP="43D6B5A6" w:rsidRDefault="00B35A16" w14:paraId="7648133D" w14:textId="5DEE0DD6">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 xml:space="preserve">Each region </w:t>
      </w:r>
      <w:r w:rsidRPr="43D6B5A6" w:rsidR="03208464">
        <w:rPr>
          <w:rFonts w:ascii="Aptos Display" w:hAnsi="Aptos Display" w:eastAsia="Times New Roman" w:cs="Times New Roman" w:asciiTheme="majorAscii" w:hAnsiTheme="majorAscii"/>
          <w:kern w:val="0"/>
          <w:lang w:eastAsia="en-GB"/>
          <w14:ligatures w14:val="none"/>
        </w:rPr>
        <w:t>operates</w:t>
      </w:r>
      <w:r w:rsidRPr="43D6B5A6" w:rsidR="03208464">
        <w:rPr>
          <w:rFonts w:ascii="Aptos Display" w:hAnsi="Aptos Display" w:eastAsia="Times New Roman" w:cs="Times New Roman" w:asciiTheme="majorAscii" w:hAnsiTheme="majorAscii"/>
          <w:kern w:val="0"/>
          <w:lang w:eastAsia="en-GB"/>
          <w14:ligatures w14:val="none"/>
        </w:rPr>
        <w:t xml:space="preserve"> differently and has its own priorities, </w:t>
      </w:r>
      <w:r w:rsidRPr="43D6B5A6" w:rsidR="03208464">
        <w:rPr>
          <w:rFonts w:ascii="Aptos Display" w:hAnsi="Aptos Display" w:eastAsia="Times New Roman" w:cs="Times New Roman" w:asciiTheme="majorAscii" w:hAnsiTheme="majorAscii"/>
          <w:kern w:val="0"/>
          <w:lang w:eastAsia="en-GB"/>
          <w14:ligatures w14:val="none"/>
        </w:rPr>
        <w:t>structures</w:t>
      </w:r>
      <w:r w:rsidRPr="43D6B5A6" w:rsidR="03208464">
        <w:rPr>
          <w:rFonts w:ascii="Aptos Display" w:hAnsi="Aptos Display" w:eastAsia="Times New Roman" w:cs="Times New Roman" w:asciiTheme="majorAscii" w:hAnsiTheme="majorAscii"/>
          <w:kern w:val="0"/>
          <w:lang w:eastAsia="en-GB"/>
          <w14:ligatures w14:val="none"/>
        </w:rPr>
        <w:t xml:space="preserve"> and ways of working. As a result, many regions choose to hold </w:t>
      </w:r>
      <w:r w:rsidRPr="43D6B5A6" w:rsidR="03208464">
        <w:rPr>
          <w:rFonts w:ascii="Aptos Display" w:hAnsi="Aptos Display" w:eastAsia="Times New Roman" w:cs="Times New Roman" w:asciiTheme="majorAscii" w:hAnsiTheme="majorAscii"/>
          <w:kern w:val="0"/>
          <w:lang w:eastAsia="en-GB"/>
          <w14:ligatures w14:val="none"/>
        </w:rPr>
        <w:t>additional</w:t>
      </w:r>
      <w:r w:rsidRPr="43D6B5A6" w:rsidR="03208464">
        <w:rPr>
          <w:rFonts w:ascii="Aptos Display" w:hAnsi="Aptos Display" w:eastAsia="Times New Roman" w:cs="Times New Roman" w:asciiTheme="majorAscii" w:hAnsiTheme="majorAscii"/>
          <w:kern w:val="0"/>
          <w:lang w:eastAsia="en-GB"/>
          <w14:ligatures w14:val="none"/>
        </w:rPr>
        <w:t xml:space="preserve"> meetings, workshops, drop-in </w:t>
      </w:r>
      <w:r w:rsidRPr="43D6B5A6" w:rsidR="03208464">
        <w:rPr>
          <w:rFonts w:ascii="Aptos Display" w:hAnsi="Aptos Display" w:eastAsia="Times New Roman" w:cs="Times New Roman" w:asciiTheme="majorAscii" w:hAnsiTheme="majorAscii"/>
          <w:kern w:val="0"/>
          <w:lang w:eastAsia="en-GB"/>
          <w14:ligatures w14:val="none"/>
        </w:rPr>
        <w:t>sessions</w:t>
      </w:r>
      <w:r w:rsidRPr="43D6B5A6" w:rsidR="03208464">
        <w:rPr>
          <w:rFonts w:ascii="Aptos Display" w:hAnsi="Aptos Display" w:eastAsia="Times New Roman" w:cs="Times New Roman" w:asciiTheme="majorAscii" w:hAnsiTheme="majorAscii"/>
          <w:kern w:val="0"/>
          <w:lang w:eastAsia="en-GB"/>
          <w14:ligatures w14:val="none"/>
        </w:rPr>
        <w:t xml:space="preserve"> or engagement events throughout the year. The frequency and format of these activities should reflect the needs of the Parent Carer Forums within the region.</w:t>
      </w:r>
      <w:r w:rsidRPr="43D6B5A6" w:rsidR="03208464">
        <w:rPr>
          <w:rFonts w:ascii="Aptos Display" w:hAnsi="Aptos Display" w:eastAsia="Times New Roman" w:cs="Times New Roman" w:asciiTheme="majorAscii" w:hAnsiTheme="majorAscii"/>
          <w:kern w:val="0"/>
          <w:lang w:eastAsia="en-GB"/>
          <w14:ligatures w14:val="none"/>
        </w:rPr>
        <w:t xml:space="preserve"> </w:t>
      </w:r>
      <w:r w:rsidRPr="43D6B5A6" w:rsidR="03208464">
        <w:rPr>
          <w:rFonts w:ascii="Aptos Display" w:hAnsi="Aptos Display" w:eastAsia="Times New Roman" w:cs="Times New Roman" w:asciiTheme="majorAscii" w:hAnsiTheme="majorAscii"/>
          <w:kern w:val="0"/>
          <w:lang w:eastAsia="en-GB"/>
          <w14:ligatures w14:val="none"/>
        </w:rPr>
        <w:t xml:space="preserve">Additional</w:t>
      </w:r>
      <w:r w:rsidRPr="43D6B5A6" w:rsidR="03208464">
        <w:rPr>
          <w:rFonts w:ascii="Aptos Display" w:hAnsi="Aptos Display" w:eastAsia="Times New Roman" w:cs="Times New Roman" w:asciiTheme="majorAscii" w:hAnsiTheme="majorAscii"/>
          <w:kern w:val="0"/>
          <w:lang w:eastAsia="en-GB"/>
          <w14:ligatures w14:val="none"/>
        </w:rPr>
        <w:t xml:space="preserve"> meetings may need to be funded via regional funds, such as </w:t>
      </w:r>
      <w:r w:rsidRPr="43D6B5A6" w:rsidR="03208464">
        <w:rPr>
          <w:rFonts w:ascii="Aptos Display" w:hAnsi="Aptos Display" w:eastAsia="Times New Roman" w:cs="Times New Roman" w:asciiTheme="majorAscii" w:hAnsiTheme="majorAscii"/>
          <w:kern w:val="0"/>
          <w:lang w:eastAsia="en-GB"/>
          <w14:ligatures w14:val="none"/>
        </w:rPr>
        <w:t xml:space="preserve">PCF regional contributions or the regional Contact Grant, or other agreed funded streams.</w:t>
      </w:r>
      <w:r w:rsidRPr="43D6B5A6" w:rsidR="551DB80B">
        <w:rPr>
          <w:rFonts w:ascii="Aptos Display" w:hAnsi="Aptos Display" w:eastAsia="Times New Roman" w:cs="Times New Roman" w:asciiTheme="majorAscii" w:hAnsiTheme="majorAscii"/>
          <w:kern w:val="0"/>
          <w:lang w:eastAsia="en-GB"/>
          <w14:ligatures w14:val="none"/>
        </w:rPr>
        <w:t xml:space="preserve"> </w:t>
      </w:r>
    </w:p>
    <w:p w:rsidRPr="00B35A16" w:rsidR="00B35A16" w:rsidP="00B35A16" w:rsidRDefault="00B35A16" w14:paraId="438C2A29" w14:textId="1A3F069D">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These meetings are an important part of the NNPCF feedback loop, providing opportunities for Parent Carer Forums to share local issues, experiences, concerns and examples of good practice. They also enable Regional Directors to provide updates on national developments and ensure that the views and experiences of families across the region are represented and reflected in NNPCF's national policy, influencing and strategic work.</w:t>
      </w:r>
    </w:p>
    <w:p w:rsidRPr="00B35A16" w:rsidR="00B35A16" w:rsidP="00B35A16" w:rsidRDefault="00B35A16" w14:paraId="61245CC9" w14:textId="77777777">
      <w:pPr>
        <w:spacing w:before="100" w:beforeAutospacing="1" w:after="100" w:afterAutospacing="1" w:line="240" w:lineRule="auto"/>
        <w:outlineLvl w:val="1"/>
        <w:rPr>
          <w:rFonts w:eastAsia="Times New Roman" w:cs="Times New Roman" w:asciiTheme="majorHAnsi" w:hAnsiTheme="majorHAnsi"/>
          <w:b/>
          <w:bCs/>
          <w:kern w:val="0"/>
          <w:sz w:val="36"/>
          <w:szCs w:val="36"/>
          <w:lang w:eastAsia="en-GB"/>
          <w14:ligatures w14:val="none"/>
        </w:rPr>
      </w:pPr>
      <w:r w:rsidRPr="00B35A16">
        <w:rPr>
          <w:rFonts w:eastAsia="Times New Roman" w:cs="Times New Roman" w:asciiTheme="majorHAnsi" w:hAnsiTheme="majorHAnsi"/>
          <w:b/>
          <w:bCs/>
          <w:kern w:val="0"/>
          <w:sz w:val="36"/>
          <w:szCs w:val="36"/>
          <w:lang w:eastAsia="en-GB"/>
          <w14:ligatures w14:val="none"/>
        </w:rPr>
        <w:t>Funding of Regional Activity</w:t>
      </w:r>
    </w:p>
    <w:p w:rsidRPr="008264D2" w:rsidR="00B35A16" w:rsidP="00B35A16" w:rsidRDefault="00B35A16" w14:paraId="4B0865E8" w14:textId="2B7ACBD4">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Regional work is only partly funded through the NNPCF core allocation of 30 days per year</w:t>
      </w:r>
      <w:r>
        <w:rPr>
          <w:rFonts w:eastAsia="Times New Roman" w:cs="Times New Roman" w:asciiTheme="majorHAnsi" w:hAnsiTheme="majorHAnsi"/>
          <w:kern w:val="0"/>
          <w:lang w:eastAsia="en-GB"/>
          <w14:ligatures w14:val="none"/>
        </w:rPr>
        <w:t xml:space="preserve"> (see below section</w:t>
      </w:r>
      <w:r w:rsidR="008264D2">
        <w:rPr>
          <w:rFonts w:eastAsia="Times New Roman" w:cs="Times New Roman" w:asciiTheme="majorHAnsi" w:hAnsiTheme="majorHAnsi"/>
          <w:kern w:val="0"/>
          <w:lang w:eastAsia="en-GB"/>
          <w14:ligatures w14:val="none"/>
        </w:rPr>
        <w:t xml:space="preserve">: </w:t>
      </w:r>
      <w:r w:rsidRPr="008264D2" w:rsidR="008264D2">
        <w:rPr>
          <w:rFonts w:eastAsia="Times New Roman" w:cs="Times New Roman" w:asciiTheme="majorHAnsi" w:hAnsiTheme="majorHAnsi"/>
          <w:kern w:val="0"/>
          <w:lang w:eastAsia="en-GB"/>
          <w14:ligatures w14:val="none"/>
        </w:rPr>
        <w:t>How NNPCF Core Funded Hours Work</w:t>
      </w:r>
      <w:r w:rsidRPr="008264D2" w:rsidR="008264D2">
        <w:rPr>
          <w:rFonts w:eastAsia="Times New Roman" w:cs="Times New Roman" w:asciiTheme="majorHAnsi" w:hAnsiTheme="majorHAnsi"/>
          <w:kern w:val="0"/>
          <w:lang w:eastAsia="en-GB"/>
          <w14:ligatures w14:val="none"/>
        </w:rPr>
        <w:t>)</w:t>
      </w:r>
      <w:r>
        <w:rPr>
          <w:rFonts w:eastAsia="Times New Roman" w:cs="Times New Roman" w:asciiTheme="majorHAnsi" w:hAnsiTheme="majorHAnsi"/>
          <w:kern w:val="0"/>
          <w:lang w:eastAsia="en-GB"/>
          <w14:ligatures w14:val="none"/>
        </w:rPr>
        <w:t xml:space="preserve"> </w:t>
      </w:r>
    </w:p>
    <w:p w:rsidRPr="00B35A16" w:rsidR="00B35A16" w:rsidP="00B35A16" w:rsidRDefault="00B35A16" w14:paraId="1C3A5BC9"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B35A16">
        <w:rPr>
          <w:rFonts w:eastAsia="Times New Roman" w:cs="Times New Roman" w:asciiTheme="majorHAnsi" w:hAnsiTheme="majorHAnsi"/>
          <w:kern w:val="0"/>
          <w:lang w:eastAsia="en-GB"/>
          <w14:ligatures w14:val="none"/>
        </w:rPr>
        <w:t>Many Regional Directors secure additional funding through NHS England programmes, Regional Improvement and Innovation Alliances (RIIAs), Contact grants or other agreed funding streams to support regional engagement and representation activity.</w:t>
      </w:r>
    </w:p>
    <w:p w:rsidR="00B35A16" w:rsidP="43D6B5A6" w:rsidRDefault="00B35A16" w14:paraId="6B0A7EB6" w14:textId="7D007ADF">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03208464">
        <w:rPr>
          <w:rFonts w:ascii="Aptos Display" w:hAnsi="Aptos Display" w:eastAsia="Times New Roman" w:cs="Times New Roman" w:asciiTheme="majorAscii" w:hAnsiTheme="majorAscii"/>
          <w:kern w:val="0"/>
          <w:lang w:eastAsia="en-GB"/>
          <w14:ligatures w14:val="none"/>
        </w:rPr>
        <w:t>Additional regional work outside core NNPCF hours should only be undertaken where appropriate funding has been agreed in advance.</w:t>
      </w:r>
    </w:p>
    <w:p w:rsidR="386D51A6" w:rsidP="43D6B5A6" w:rsidRDefault="386D51A6" w14:paraId="715BA186" w14:textId="115F6D3E">
      <w:pPr>
        <w:pStyle w:val="Normal"/>
        <w:spacing w:beforeAutospacing="on" w:afterAutospacing="on" w:line="240" w:lineRule="auto"/>
        <w:rPr>
          <w:rFonts w:ascii="Aptos Display" w:hAnsi="Aptos Display" w:eastAsia="Times New Roman" w:cs="Times New Roman" w:asciiTheme="majorAscii" w:hAnsiTheme="majorAscii"/>
          <w:lang w:eastAsia="en-GB"/>
        </w:rPr>
      </w:pPr>
      <w:r w:rsidRPr="43D6B5A6" w:rsidR="386D51A6">
        <w:rPr>
          <w:rFonts w:ascii="Aptos Display" w:hAnsi="Aptos Display" w:eastAsia="Times New Roman" w:cs="Times New Roman" w:asciiTheme="majorAscii" w:hAnsiTheme="majorAscii"/>
          <w:lang w:eastAsia="en-GB"/>
        </w:rPr>
        <w:t xml:space="preserve">Where </w:t>
      </w:r>
      <w:r w:rsidRPr="43D6B5A6" w:rsidR="386D51A6">
        <w:rPr>
          <w:rFonts w:ascii="Aptos Display" w:hAnsi="Aptos Display" w:eastAsia="Times New Roman" w:cs="Times New Roman" w:asciiTheme="majorAscii" w:hAnsiTheme="majorAscii"/>
          <w:lang w:eastAsia="en-GB"/>
        </w:rPr>
        <w:t>additional</w:t>
      </w:r>
      <w:r w:rsidRPr="43D6B5A6" w:rsidR="386D51A6">
        <w:rPr>
          <w:rFonts w:ascii="Aptos Display" w:hAnsi="Aptos Display" w:eastAsia="Times New Roman" w:cs="Times New Roman" w:asciiTheme="majorAscii" w:hAnsiTheme="majorAscii"/>
          <w:lang w:eastAsia="en-GB"/>
        </w:rPr>
        <w:t xml:space="preserve"> pieces of regional work and funding are taken on and it is up to each Regional Director to decide on their capacity to undertake the work or they may wish to delegate the work to a regional representative</w:t>
      </w:r>
      <w:r w:rsidRPr="43D6B5A6" w:rsidR="386D51A6">
        <w:rPr>
          <w:rFonts w:ascii="Aptos Display" w:hAnsi="Aptos Display" w:eastAsia="Times New Roman" w:cs="Times New Roman" w:asciiTheme="majorAscii" w:hAnsiTheme="majorAscii"/>
          <w:lang w:eastAsia="en-GB"/>
        </w:rPr>
        <w:t xml:space="preserve"> in agreement with region</w:t>
      </w:r>
      <w:r w:rsidRPr="43D6B5A6" w:rsidR="386D51A6">
        <w:rPr>
          <w:rFonts w:ascii="Aptos Display" w:hAnsi="Aptos Display" w:eastAsia="Times New Roman" w:cs="Times New Roman" w:asciiTheme="majorAscii" w:hAnsiTheme="majorAscii"/>
          <w:lang w:eastAsia="en-GB"/>
        </w:rPr>
        <w:t xml:space="preserve">.  </w:t>
      </w:r>
      <w:r w:rsidRPr="43D6B5A6" w:rsidR="386D51A6">
        <w:rPr>
          <w:rFonts w:ascii="Aptos Display" w:hAnsi="Aptos Display" w:eastAsia="Times New Roman" w:cs="Times New Roman" w:asciiTheme="majorAscii" w:hAnsiTheme="majorAscii"/>
          <w:lang w:eastAsia="en-GB"/>
        </w:rPr>
        <w:t xml:space="preserve">This </w:t>
      </w:r>
      <w:r w:rsidRPr="43D6B5A6" w:rsidR="386D51A6">
        <w:rPr>
          <w:rFonts w:ascii="Aptos Display" w:hAnsi="Aptos Display" w:eastAsia="Times New Roman" w:cs="Times New Roman" w:asciiTheme="majorAscii" w:hAnsiTheme="majorAscii"/>
          <w:lang w:eastAsia="en-GB"/>
        </w:rPr>
        <w:t>additional</w:t>
      </w:r>
      <w:r w:rsidRPr="43D6B5A6" w:rsidR="386D51A6">
        <w:rPr>
          <w:rFonts w:ascii="Aptos Display" w:hAnsi="Aptos Display" w:eastAsia="Times New Roman" w:cs="Times New Roman" w:asciiTheme="majorAscii" w:hAnsiTheme="majorAscii"/>
          <w:lang w:eastAsia="en-GB"/>
        </w:rPr>
        <w:t xml:space="preserve"> work is always at the discretion of the regional director.</w:t>
      </w:r>
    </w:p>
    <w:p w:rsidRPr="00EA3F9C" w:rsidR="00EA3F9C" w:rsidP="00B35A16" w:rsidRDefault="00EA3F9C" w14:paraId="2A8178CB" w14:textId="510B14B6">
      <w:pPr>
        <w:spacing w:before="100" w:beforeAutospacing="1" w:after="100" w:afterAutospacing="1" w:line="240" w:lineRule="auto"/>
        <w:rPr>
          <w:rFonts w:eastAsia="Times New Roman" w:cs="Times New Roman" w:asciiTheme="majorHAnsi" w:hAnsiTheme="majorHAnsi"/>
          <w:b/>
          <w:bCs/>
          <w:kern w:val="0"/>
          <w:sz w:val="36"/>
          <w:szCs w:val="36"/>
          <w:lang w:eastAsia="en-GB"/>
          <w14:ligatures w14:val="none"/>
        </w:rPr>
      </w:pPr>
      <w:r w:rsidRPr="00EA3F9C">
        <w:rPr>
          <w:rFonts w:eastAsia="Times New Roman" w:cs="Times New Roman" w:asciiTheme="majorHAnsi" w:hAnsiTheme="majorHAnsi"/>
          <w:b/>
          <w:bCs/>
          <w:kern w:val="0"/>
          <w:sz w:val="36"/>
          <w:szCs w:val="36"/>
          <w:lang w:eastAsia="en-GB"/>
          <w14:ligatures w14:val="none"/>
        </w:rPr>
        <w:t>Payments</w:t>
      </w:r>
    </w:p>
    <w:p w:rsidR="00EA3F9C" w:rsidP="00EA3F9C" w:rsidRDefault="00EA3F9C" w14:paraId="3D275EA1"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497593">
        <w:rPr>
          <w:rFonts w:eastAsia="Times New Roman" w:cs="Times New Roman" w:asciiTheme="majorHAnsi" w:hAnsiTheme="majorHAnsi"/>
          <w:kern w:val="0"/>
          <w:lang w:eastAsia="en-GB"/>
          <w14:ligatures w14:val="none"/>
        </w:rPr>
        <w:t>Contracted hours are 30 days</w:t>
      </w:r>
      <w:r>
        <w:rPr>
          <w:rFonts w:eastAsia="Times New Roman" w:cs="Times New Roman" w:asciiTheme="majorHAnsi" w:hAnsiTheme="majorHAnsi"/>
          <w:kern w:val="0"/>
          <w:lang w:eastAsia="en-GB"/>
          <w14:ligatures w14:val="none"/>
        </w:rPr>
        <w:t>/ 210 hours</w:t>
      </w:r>
      <w:r w:rsidRPr="00497593">
        <w:rPr>
          <w:rFonts w:eastAsia="Times New Roman" w:cs="Times New Roman" w:asciiTheme="majorHAnsi" w:hAnsiTheme="majorHAnsi"/>
          <w:kern w:val="0"/>
          <w:lang w:eastAsia="en-GB"/>
          <w14:ligatures w14:val="none"/>
        </w:rPr>
        <w:t xml:space="preserve"> per year for Regional Directors</w:t>
      </w:r>
      <w:r>
        <w:rPr>
          <w:rFonts w:eastAsia="Times New Roman" w:cs="Times New Roman" w:asciiTheme="majorHAnsi" w:hAnsiTheme="majorHAnsi"/>
          <w:kern w:val="0"/>
          <w:lang w:eastAsia="en-GB"/>
          <w14:ligatures w14:val="none"/>
        </w:rPr>
        <w:t xml:space="preserve">. </w:t>
      </w:r>
    </w:p>
    <w:p w:rsidR="00EA3F9C" w:rsidP="43D6B5A6" w:rsidRDefault="00EA3F9C" w14:paraId="2A661DEE" w14:textId="40888712">
      <w:pPr>
        <w:pStyle w:val="Normal"/>
        <w:suppressLineNumbers w:val="0"/>
        <w:bidi w:val="0"/>
        <w:spacing w:beforeAutospacing="on" w:afterAutospacing="on" w:line="240" w:lineRule="auto"/>
        <w:ind w:left="0" w:right="0"/>
        <w:jc w:val="left"/>
        <w:rPr>
          <w:rFonts w:ascii="Aptos Display" w:hAnsi="Aptos Display" w:eastAsia="Times New Roman" w:cs="Times New Roman" w:asciiTheme="majorAscii" w:hAnsiTheme="majorAscii"/>
          <w:lang w:eastAsia="en-GB"/>
        </w:rPr>
      </w:pPr>
      <w:r w:rsidRPr="43D6B5A6" w:rsidR="7D6606FD">
        <w:rPr>
          <w:rFonts w:ascii="Aptos Display" w:hAnsi="Aptos Display" w:eastAsia="Times New Roman" w:cs="Times New Roman" w:asciiTheme="majorAscii" w:hAnsiTheme="majorAscii"/>
          <w:lang w:eastAsia="en-GB"/>
        </w:rPr>
        <w:t xml:space="preserve">The NNPCF </w:t>
      </w:r>
      <w:r w:rsidRPr="43D6B5A6" w:rsidR="26C6A2D2">
        <w:rPr>
          <w:rFonts w:ascii="Aptos Display" w:hAnsi="Aptos Display" w:eastAsia="Times New Roman" w:cs="Times New Roman" w:asciiTheme="majorAscii" w:hAnsiTheme="majorAscii"/>
          <w:kern w:val="0"/>
          <w:lang w:eastAsia="en-GB"/>
          <w14:ligatures w14:val="none"/>
        </w:rPr>
        <w:t>use a system called Intervals to record time for each task/</w:t>
      </w:r>
      <w:r w:rsidRPr="43D6B5A6" w:rsidR="31477498">
        <w:rPr>
          <w:rFonts w:ascii="Aptos Display" w:hAnsi="Aptos Display" w:eastAsia="Times New Roman" w:cs="Times New Roman" w:asciiTheme="majorAscii" w:hAnsiTheme="majorAscii"/>
          <w:kern w:val="0"/>
          <w:lang w:eastAsia="en-GB"/>
          <w14:ligatures w14:val="none"/>
        </w:rPr>
        <w:t>meeting</w:t>
      </w:r>
      <w:r w:rsidRPr="43D6B5A6" w:rsidR="26C6A2D2">
        <w:rPr>
          <w:rFonts w:ascii="Aptos Display" w:hAnsi="Aptos Display" w:eastAsia="Times New Roman" w:cs="Times New Roman" w:asciiTheme="majorAscii" w:hAnsiTheme="majorAscii"/>
          <w:kern w:val="0"/>
          <w:lang w:eastAsia="en-GB"/>
          <w14:ligatures w14:val="none"/>
        </w:rPr>
        <w:t xml:space="preserve"> undertaken in segments of 15 minutes</w:t>
      </w:r>
    </w:p>
    <w:p w:rsidR="00EA3F9C" w:rsidP="43D6B5A6" w:rsidRDefault="00EA3F9C" w14:paraId="52B33C5D" w14:textId="5E4D7496">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26C6A2D2">
        <w:rPr>
          <w:rFonts w:ascii="Aptos Display" w:hAnsi="Aptos Display" w:eastAsia="Times New Roman" w:cs="Times New Roman" w:asciiTheme="majorAscii" w:hAnsiTheme="majorAscii"/>
          <w:kern w:val="0"/>
          <w:lang w:eastAsia="en-GB"/>
          <w14:ligatures w14:val="none"/>
        </w:rPr>
        <w:t xml:space="preserve">Pay periods </w:t>
      </w:r>
      <w:r w:rsidRPr="43D6B5A6" w:rsidR="6B8DCC1F">
        <w:rPr>
          <w:rFonts w:ascii="Aptos Display" w:hAnsi="Aptos Display" w:eastAsia="Times New Roman" w:cs="Times New Roman" w:asciiTheme="majorAscii" w:hAnsiTheme="majorAscii"/>
          <w:kern w:val="0"/>
          <w:lang w:eastAsia="en-GB"/>
          <w14:ligatures w14:val="none"/>
        </w:rPr>
        <w:t>operate</w:t>
      </w:r>
      <w:r w:rsidRPr="43D6B5A6" w:rsidR="6B8DCC1F">
        <w:rPr>
          <w:rFonts w:ascii="Aptos Display" w:hAnsi="Aptos Display" w:eastAsia="Times New Roman" w:cs="Times New Roman" w:asciiTheme="majorAscii" w:hAnsiTheme="majorAscii"/>
          <w:kern w:val="0"/>
          <w:lang w:eastAsia="en-GB"/>
          <w14:ligatures w14:val="none"/>
        </w:rPr>
        <w:t xml:space="preserve"> on a 4 week and </w:t>
      </w:r>
      <w:r w:rsidRPr="43D6B5A6" w:rsidR="3E394059">
        <w:rPr>
          <w:rFonts w:ascii="Aptos Display" w:hAnsi="Aptos Display" w:eastAsia="Times New Roman" w:cs="Times New Roman" w:asciiTheme="majorAscii" w:hAnsiTheme="majorAscii"/>
          <w:kern w:val="0"/>
          <w:lang w:eastAsia="en-GB"/>
          <w14:ligatures w14:val="none"/>
        </w:rPr>
        <w:t>5-week</w:t>
      </w:r>
      <w:r w:rsidRPr="43D6B5A6" w:rsidR="6B8DCC1F">
        <w:rPr>
          <w:rFonts w:ascii="Aptos Display" w:hAnsi="Aptos Display" w:eastAsia="Times New Roman" w:cs="Times New Roman" w:asciiTheme="majorAscii" w:hAnsiTheme="majorAscii"/>
          <w:kern w:val="0"/>
          <w:lang w:eastAsia="en-GB"/>
          <w14:ligatures w14:val="none"/>
        </w:rPr>
        <w:t xml:space="preserve"> basis with monies being paid on 18</w:t>
      </w:r>
      <w:r w:rsidRPr="43D6B5A6" w:rsidR="6B8DCC1F">
        <w:rPr>
          <w:rFonts w:ascii="Aptos Display" w:hAnsi="Aptos Display" w:eastAsia="Times New Roman" w:cs="Times New Roman" w:asciiTheme="majorAscii" w:hAnsiTheme="majorAscii"/>
          <w:kern w:val="0"/>
          <w:vertAlign w:val="superscript"/>
          <w:lang w:eastAsia="en-GB"/>
          <w14:ligatures w14:val="none"/>
        </w:rPr>
        <w:t>th</w:t>
      </w:r>
      <w:r w:rsidRPr="43D6B5A6" w:rsidR="6B8DCC1F">
        <w:rPr>
          <w:rFonts w:ascii="Aptos Display" w:hAnsi="Aptos Display" w:eastAsia="Times New Roman" w:cs="Times New Roman" w:asciiTheme="majorAscii" w:hAnsiTheme="majorAscii"/>
          <w:kern w:val="0"/>
          <w:lang w:eastAsia="en-GB"/>
          <w14:ligatures w14:val="none"/>
        </w:rPr>
        <w:t xml:space="preserve"> day of each month, or the last working day before this if falls on </w:t>
      </w:r>
      <w:r w:rsidRPr="43D6B5A6" w:rsidR="6B8DCC1F">
        <w:rPr>
          <w:rFonts w:ascii="Aptos Display" w:hAnsi="Aptos Display" w:eastAsia="Times New Roman" w:cs="Times New Roman" w:asciiTheme="majorAscii" w:hAnsiTheme="majorAscii"/>
          <w:kern w:val="0"/>
          <w:lang w:eastAsia="en-GB"/>
          <w14:ligatures w14:val="none"/>
        </w:rPr>
        <w:t xml:space="preserve">a</w:t>
      </w:r>
      <w:r w:rsidRPr="43D6B5A6" w:rsidR="6B8DCC1F">
        <w:rPr>
          <w:rFonts w:ascii="Aptos Display" w:hAnsi="Aptos Display" w:eastAsia="Times New Roman" w:cs="Times New Roman" w:asciiTheme="majorAscii" w:hAnsiTheme="majorAscii"/>
          <w:kern w:val="0"/>
          <w:lang w:eastAsia="en-GB"/>
          <w14:ligatures w14:val="none"/>
        </w:rPr>
        <w:t xml:space="preserve"> </w:t>
      </w:r>
      <w:r w:rsidRPr="43D6B5A6" w:rsidR="4CBE641B">
        <w:rPr>
          <w:rFonts w:ascii="Aptos Display" w:hAnsi="Aptos Display" w:eastAsia="Times New Roman" w:cs="Times New Roman" w:asciiTheme="majorAscii" w:hAnsiTheme="majorAscii"/>
          <w:kern w:val="0"/>
          <w:lang w:eastAsia="en-GB"/>
          <w14:ligatures w14:val="none"/>
        </w:rPr>
        <w:t xml:space="preserve">weekday</w:t>
      </w:r>
      <w:r w:rsidRPr="43D6B5A6" w:rsidR="6B8DCC1F">
        <w:rPr>
          <w:rFonts w:ascii="Aptos Display" w:hAnsi="Aptos Display" w:eastAsia="Times New Roman" w:cs="Times New Roman" w:asciiTheme="majorAscii" w:hAnsiTheme="majorAscii"/>
          <w:kern w:val="0"/>
          <w:lang w:eastAsia="en-GB"/>
          <w14:ligatures w14:val="none"/>
        </w:rPr>
        <w:t xml:space="preserve">.</w:t>
      </w:r>
    </w:p>
    <w:p w:rsidR="00663AEB" w:rsidP="00EA3F9C" w:rsidRDefault="00663AEB" w14:paraId="517EAA62" w14:textId="55FF59CC">
      <w:pPr>
        <w:spacing w:before="100" w:beforeAutospacing="1" w:after="100" w:afterAutospacing="1" w:line="240" w:lineRule="auto"/>
        <w:rPr>
          <w:rFonts w:eastAsia="Times New Roman" w:cs="Times New Roman" w:asciiTheme="majorHAnsi" w:hAnsiTheme="majorHAnsi"/>
          <w:kern w:val="0"/>
          <w:lang w:eastAsia="en-GB"/>
          <w14:ligatures w14:val="none"/>
        </w:rPr>
      </w:pPr>
      <w:r>
        <w:rPr>
          <w:rFonts w:eastAsia="Times New Roman" w:cs="Times New Roman" w:asciiTheme="majorHAnsi" w:hAnsiTheme="majorHAnsi"/>
          <w:kern w:val="0"/>
          <w:lang w:eastAsia="en-GB"/>
          <w14:ligatures w14:val="none"/>
        </w:rPr>
        <w:t xml:space="preserve">Pay reflects hours worked in that pay period. </w:t>
      </w:r>
    </w:p>
    <w:p w:rsidR="00663AEB" w:rsidP="43D6B5A6" w:rsidRDefault="008264D2" w14:paraId="5BE8A902" w14:textId="7F1C18AC">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6D021843">
        <w:rPr>
          <w:rFonts w:ascii="Aptos Display" w:hAnsi="Aptos Display" w:eastAsia="Times New Roman" w:cs="Times New Roman" w:asciiTheme="majorAscii" w:hAnsiTheme="majorAscii"/>
          <w:kern w:val="0"/>
          <w:lang w:eastAsia="en-GB"/>
          <w14:ligatures w14:val="none"/>
        </w:rPr>
        <w:t xml:space="preserve">Expenses are typically processed once a month, but we do aim to process more quickly/regularly when we have an away day/conference etc. Travel arrangements and hotel </w:t>
      </w:r>
      <w:r w:rsidRPr="43D6B5A6" w:rsidR="6D021843">
        <w:rPr>
          <w:rFonts w:ascii="Aptos Display" w:hAnsi="Aptos Display" w:eastAsia="Times New Roman" w:cs="Times New Roman" w:asciiTheme="majorAscii" w:hAnsiTheme="majorAscii"/>
          <w:kern w:val="0"/>
          <w:lang w:eastAsia="en-GB"/>
          <w14:ligatures w14:val="none"/>
        </w:rPr>
        <w:t xml:space="preserve">accommodate are booked and paid for directly by the NNPCF, </w:t>
      </w:r>
      <w:r w:rsidRPr="43D6B5A6" w:rsidR="3B867C0D">
        <w:rPr>
          <w:rFonts w:ascii="Aptos Display" w:hAnsi="Aptos Display" w:eastAsia="Times New Roman" w:cs="Times New Roman" w:asciiTheme="majorAscii" w:hAnsiTheme="majorAscii"/>
          <w:kern w:val="0"/>
          <w:lang w:eastAsia="en-GB"/>
          <w14:ligatures w14:val="none"/>
        </w:rPr>
        <w:t>except</w:t>
      </w:r>
      <w:r w:rsidRPr="43D6B5A6" w:rsidR="3B867C0D">
        <w:rPr>
          <w:rFonts w:ascii="Aptos Display" w:hAnsi="Aptos Display" w:eastAsia="Times New Roman" w:cs="Times New Roman" w:asciiTheme="majorAscii" w:hAnsiTheme="majorAscii"/>
          <w:kern w:val="0"/>
          <w:lang w:eastAsia="en-GB"/>
          <w14:ligatures w14:val="none"/>
        </w:rPr>
        <w:t xml:space="preserve"> for</w:t>
      </w:r>
      <w:r w:rsidRPr="43D6B5A6" w:rsidR="6D021843">
        <w:rPr>
          <w:rFonts w:ascii="Aptos Display" w:hAnsi="Aptos Display" w:eastAsia="Times New Roman" w:cs="Times New Roman" w:asciiTheme="majorAscii" w:hAnsiTheme="majorAscii"/>
          <w:kern w:val="0"/>
          <w:lang w:eastAsia="en-GB"/>
          <w14:ligatures w14:val="none"/>
        </w:rPr>
        <w:lastRenderedPageBreak/>
        <w:t xml:space="preserve"> local travel and tube/bus/taxi fares.</w:t>
      </w:r>
    </w:p>
    <w:p w:rsidRPr="00663AEB" w:rsidR="00663AEB" w:rsidP="00663AEB" w:rsidRDefault="00663AEB" w14:paraId="5B735C73" w14:textId="0CF0CB0F">
      <w:pPr>
        <w:spacing w:before="100" w:beforeAutospacing="1" w:after="100" w:afterAutospacing="1" w:line="240" w:lineRule="auto"/>
        <w:rPr>
          <w:rFonts w:eastAsia="Times New Roman" w:cs="Times New Roman" w:asciiTheme="majorHAnsi" w:hAnsiTheme="majorHAnsi"/>
          <w:b/>
          <w:bCs/>
          <w:kern w:val="0"/>
          <w:lang w:eastAsia="en-GB"/>
          <w14:ligatures w14:val="none"/>
        </w:rPr>
      </w:pPr>
      <w:r w:rsidRPr="00663AEB">
        <w:rPr>
          <w:rFonts w:eastAsia="Times New Roman" w:cs="Times New Roman" w:asciiTheme="majorHAnsi" w:hAnsiTheme="majorHAnsi"/>
          <w:b/>
          <w:bCs/>
          <w:kern w:val="0"/>
          <w:lang w:eastAsia="en-GB"/>
          <w14:ligatures w14:val="none"/>
        </w:rPr>
        <w:t>Annual Leave</w:t>
      </w:r>
    </w:p>
    <w:p w:rsidRPr="00663AEB" w:rsidR="00663AEB" w:rsidP="00663AEB" w:rsidRDefault="00663AEB" w14:paraId="7A42763A" w14:textId="73AE9E03">
      <w:pPr>
        <w:spacing w:before="100" w:beforeAutospacing="1" w:after="100" w:afterAutospacing="1" w:line="240" w:lineRule="auto"/>
        <w:rPr>
          <w:rFonts w:eastAsia="Times New Roman" w:cs="Times New Roman" w:asciiTheme="majorHAnsi" w:hAnsiTheme="majorHAnsi"/>
          <w:kern w:val="0"/>
          <w:lang w:eastAsia="en-GB"/>
          <w14:ligatures w14:val="none"/>
        </w:rPr>
      </w:pPr>
      <w:r>
        <w:rPr>
          <w:rFonts w:eastAsia="Times New Roman" w:cs="Times New Roman" w:asciiTheme="majorHAnsi" w:hAnsiTheme="majorHAnsi"/>
          <w:kern w:val="0"/>
          <w:lang w:eastAsia="en-GB"/>
          <w14:ligatures w14:val="none"/>
        </w:rPr>
        <w:t>A</w:t>
      </w:r>
      <w:r w:rsidRPr="00663AEB">
        <w:rPr>
          <w:rFonts w:eastAsia="Times New Roman" w:cs="Times New Roman" w:asciiTheme="majorHAnsi" w:hAnsiTheme="majorHAnsi"/>
          <w:kern w:val="0"/>
          <w:lang w:eastAsia="en-GB"/>
          <w14:ligatures w14:val="none"/>
        </w:rPr>
        <w:t>nnual Leave runs 01st October 2025 to 30th September 2026</w:t>
      </w:r>
    </w:p>
    <w:p w:rsidR="00663AEB" w:rsidP="43D6B5A6" w:rsidRDefault="00663AEB" w14:paraId="3E9D6295" w14:textId="2D7D14A6">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6B8DCC1F">
        <w:rPr>
          <w:rFonts w:ascii="Aptos Display" w:hAnsi="Aptos Display" w:eastAsia="Times New Roman" w:cs="Times New Roman" w:asciiTheme="majorAscii" w:hAnsiTheme="majorAscii"/>
          <w:kern w:val="0"/>
          <w:lang w:eastAsia="en-GB"/>
          <w14:ligatures w14:val="none"/>
        </w:rPr>
        <w:t xml:space="preserve">Annual leave is calculated at a rate 12.07% of the hours you have been employed </w:t>
      </w:r>
      <w:r w:rsidRPr="43D6B5A6" w:rsidR="6D57FB9A">
        <w:rPr>
          <w:rFonts w:ascii="Aptos Display" w:hAnsi="Aptos Display" w:eastAsia="Times New Roman" w:cs="Times New Roman" w:asciiTheme="majorAscii" w:hAnsiTheme="majorAscii"/>
          <w:kern w:val="0"/>
          <w:lang w:eastAsia="en-GB"/>
          <w14:ligatures w14:val="none"/>
        </w:rPr>
        <w:t>for.</w:t>
      </w:r>
      <w:r w:rsidRPr="43D6B5A6" w:rsidR="6B8DCC1F">
        <w:rPr>
          <w:rFonts w:ascii="Aptos Display" w:hAnsi="Aptos Display" w:eastAsia="Times New Roman" w:cs="Times New Roman" w:asciiTheme="majorAscii" w:hAnsiTheme="majorAscii"/>
          <w:kern w:val="0"/>
          <w:lang w:eastAsia="en-GB"/>
          <w14:ligatures w14:val="none"/>
        </w:rPr>
        <w:t xml:space="preserve"> For example, if you have worked 20 hours you </w:t>
      </w:r>
      <w:r w:rsidRPr="43D6B5A6" w:rsidR="6B8DCC1F">
        <w:rPr>
          <w:rFonts w:ascii="Aptos Display" w:hAnsi="Aptos Display" w:eastAsia="Times New Roman" w:cs="Times New Roman" w:asciiTheme="majorAscii" w:hAnsiTheme="majorAscii"/>
          <w:kern w:val="0"/>
          <w:lang w:eastAsia="en-GB"/>
          <w14:ligatures w14:val="none"/>
        </w:rPr>
        <w:t>accrue</w:t>
      </w:r>
      <w:r w:rsidRPr="43D6B5A6" w:rsidR="6B8DCC1F">
        <w:rPr>
          <w:rFonts w:ascii="Aptos Display" w:hAnsi="Aptos Display" w:eastAsia="Times New Roman" w:cs="Times New Roman" w:asciiTheme="majorAscii" w:hAnsiTheme="majorAscii"/>
          <w:kern w:val="0"/>
          <w:lang w:eastAsia="en-GB"/>
          <w14:ligatures w14:val="none"/>
        </w:rPr>
        <w:t xml:space="preserve"> 2.414 hours of annual leave. (Employed is defined as being hours billed and paid via NNPCF (DfE contract, regional work etc)</w:t>
      </w:r>
      <w:r w:rsidRPr="43D6B5A6" w:rsidR="6B8DCC1F">
        <w:rPr>
          <w:rFonts w:ascii="Aptos Display" w:hAnsi="Aptos Display" w:eastAsia="Times New Roman" w:cs="Times New Roman" w:asciiTheme="majorAscii" w:hAnsiTheme="majorAscii"/>
          <w:kern w:val="0"/>
          <w:lang w:eastAsia="en-GB"/>
          <w14:ligatures w14:val="none"/>
        </w:rPr>
        <w:t>.</w:t>
      </w:r>
    </w:p>
    <w:p w:rsidR="008264D2" w:rsidP="00663AEB" w:rsidRDefault="008264D2" w14:paraId="0CF41555" w14:textId="096112F1">
      <w:pPr>
        <w:spacing w:before="100" w:beforeAutospacing="1" w:after="100" w:afterAutospacing="1" w:line="240" w:lineRule="auto"/>
        <w:rPr>
          <w:rFonts w:eastAsia="Times New Roman" w:cs="Times New Roman" w:asciiTheme="majorHAnsi" w:hAnsiTheme="majorHAnsi"/>
          <w:kern w:val="0"/>
          <w:lang w:eastAsia="en-GB"/>
          <w14:ligatures w14:val="none"/>
        </w:rPr>
      </w:pPr>
      <w:r w:rsidRPr="008264D2">
        <w:rPr>
          <w:rFonts w:eastAsia="Times New Roman" w:cs="Times New Roman" w:asciiTheme="majorHAnsi" w:hAnsiTheme="majorHAnsi"/>
          <w:kern w:val="0"/>
          <w:lang w:eastAsia="en-GB"/>
          <w14:ligatures w14:val="none"/>
        </w:rPr>
        <w:t>Holiday entitlement does not accrue in respect of unbilled work, voluntary work, self-employed activities, or any work undertaken where payment is made directly by, or invoiced directly to, the region.</w:t>
      </w:r>
    </w:p>
    <w:p w:rsidRPr="0085240F" w:rsidR="0085240F" w:rsidP="43D6B5A6" w:rsidRDefault="00663AEB" w14:paraId="128CBADF" w14:textId="3227DFF8">
      <w:pPr>
        <w:spacing w:before="100" w:beforeAutospacing="on" w:after="100" w:afterAutospacing="on" w:line="240" w:lineRule="auto"/>
        <w:rPr>
          <w:rFonts w:ascii="Aptos Display" w:hAnsi="Aptos Display" w:eastAsia="Times New Roman" w:cs="Times New Roman" w:asciiTheme="majorAscii" w:hAnsiTheme="majorAscii"/>
          <w:kern w:val="0"/>
          <w:lang w:eastAsia="en-GB"/>
          <w14:ligatures w14:val="none"/>
        </w:rPr>
      </w:pPr>
      <w:r w:rsidRPr="43D6B5A6" w:rsidR="6B8DCC1F">
        <w:rPr>
          <w:rFonts w:ascii="Aptos Display" w:hAnsi="Aptos Display" w:eastAsia="Times New Roman" w:cs="Times New Roman" w:asciiTheme="majorAscii" w:hAnsiTheme="majorAscii"/>
          <w:kern w:val="0"/>
          <w:lang w:eastAsia="en-GB"/>
          <w14:ligatures w14:val="none"/>
        </w:rPr>
        <w:t xml:space="preserve">The </w:t>
      </w:r>
      <w:r w:rsidRPr="43D6B5A6" w:rsidR="6B8DCC1F">
        <w:rPr>
          <w:rFonts w:ascii="Aptos Display" w:hAnsi="Aptos Display" w:eastAsia="Times New Roman" w:cs="Times New Roman" w:asciiTheme="majorAscii" w:hAnsiTheme="majorAscii"/>
          <w:kern w:val="0"/>
          <w:lang w:eastAsia="en-GB"/>
          <w14:ligatures w14:val="none"/>
        </w:rPr>
        <w:t xml:space="preserve">NNPCF </w:t>
      </w:r>
      <w:r w:rsidRPr="43D6B5A6" w:rsidR="6B8DCC1F">
        <w:rPr>
          <w:rFonts w:ascii="Aptos Display" w:hAnsi="Aptos Display" w:eastAsia="Times New Roman" w:cs="Times New Roman" w:asciiTheme="majorAscii" w:hAnsiTheme="majorAscii"/>
          <w:kern w:val="0"/>
          <w:lang w:eastAsia="en-GB"/>
          <w14:ligatures w14:val="none"/>
        </w:rPr>
        <w:t xml:space="preserve">respectively</w:t>
      </w:r>
      <w:r w:rsidRPr="43D6B5A6" w:rsidR="6B8DCC1F">
        <w:rPr>
          <w:rFonts w:ascii="Aptos Display" w:hAnsi="Aptos Display" w:eastAsia="Times New Roman" w:cs="Times New Roman" w:asciiTheme="majorAscii" w:hAnsiTheme="majorAscii"/>
          <w:kern w:val="0"/>
          <w:lang w:eastAsia="en-GB"/>
          <w14:ligatures w14:val="none"/>
        </w:rPr>
        <w:t xml:space="preserve"> </w:t>
      </w:r>
      <w:r w:rsidRPr="43D6B5A6" w:rsidR="6B8DCC1F">
        <w:rPr>
          <w:rFonts w:ascii="Aptos Display" w:hAnsi="Aptos Display" w:eastAsia="Times New Roman" w:cs="Times New Roman" w:asciiTheme="majorAscii" w:hAnsiTheme="majorAscii"/>
          <w:kern w:val="0"/>
          <w:lang w:eastAsia="en-GB"/>
          <w14:ligatures w14:val="none"/>
        </w:rPr>
        <w:t xml:space="preserve">request</w:t>
      </w:r>
      <w:r w:rsidRPr="43D6B5A6" w:rsidR="6B8DCC1F">
        <w:rPr>
          <w:rFonts w:ascii="Aptos Display" w:hAnsi="Aptos Display" w:eastAsia="Times New Roman" w:cs="Times New Roman" w:asciiTheme="majorAscii" w:hAnsiTheme="majorAscii"/>
          <w:kern w:val="0"/>
          <w:lang w:eastAsia="en-GB"/>
          <w14:ligatures w14:val="none"/>
        </w:rPr>
        <w:t xml:space="preserve"> that </w:t>
      </w:r>
      <w:r w:rsidRPr="43D6B5A6" w:rsidR="07AF0CA5">
        <w:rPr>
          <w:rFonts w:ascii="Aptos Display" w:hAnsi="Aptos Display" w:eastAsia="Times New Roman" w:cs="Times New Roman" w:asciiTheme="majorAscii" w:hAnsiTheme="majorAscii"/>
          <w:kern w:val="0"/>
          <w:lang w:eastAsia="en-GB"/>
          <w14:ligatures w14:val="none"/>
        </w:rPr>
        <w:t xml:space="preserve">most of the</w:t>
      </w:r>
      <w:r w:rsidRPr="43D6B5A6" w:rsidR="6B8DCC1F">
        <w:rPr>
          <w:rFonts w:ascii="Aptos Display" w:hAnsi="Aptos Display" w:eastAsia="Times New Roman" w:cs="Times New Roman" w:asciiTheme="majorAscii" w:hAnsiTheme="majorAscii"/>
          <w:kern w:val="0"/>
          <w:lang w:eastAsia="en-GB"/>
          <w14:ligatures w14:val="none"/>
        </w:rPr>
        <w:t xml:space="preserve"> annual leave is taken by 30th September 2026</w:t>
      </w:r>
      <w:r w:rsidRPr="43D6B5A6" w:rsidR="6B8DCC1F">
        <w:rPr>
          <w:rFonts w:ascii="Aptos Display" w:hAnsi="Aptos Display" w:eastAsia="Times New Roman" w:cs="Times New Roman" w:asciiTheme="majorAscii" w:hAnsiTheme="majorAscii"/>
          <w:kern w:val="0"/>
          <w:lang w:eastAsia="en-GB"/>
          <w14:ligatures w14:val="none"/>
        </w:rPr>
        <w:t xml:space="preserve">, but all leave </w:t>
      </w:r>
      <w:r w:rsidRPr="43D6B5A6" w:rsidR="6B8DCC1F">
        <w:rPr>
          <w:rFonts w:ascii="Aptos Display" w:hAnsi="Aptos Display" w:eastAsia="Times New Roman" w:cs="Times New Roman" w:asciiTheme="majorAscii" w:hAnsiTheme="majorAscii"/>
          <w:kern w:val="0"/>
          <w:lang w:eastAsia="en-GB"/>
          <w14:ligatures w14:val="none"/>
        </w:rPr>
        <w:t>must be used by 31st December 2026 to avoid los</w:t>
      </w:r>
      <w:r w:rsidRPr="43D6B5A6" w:rsidR="6B8DCC1F">
        <w:rPr>
          <w:rFonts w:ascii="Aptos Display" w:hAnsi="Aptos Display" w:eastAsia="Times New Roman" w:cs="Times New Roman" w:asciiTheme="majorAscii" w:hAnsiTheme="majorAscii"/>
          <w:kern w:val="0"/>
          <w:lang w:eastAsia="en-GB"/>
          <w14:ligatures w14:val="none"/>
        </w:rPr>
        <w:t>s</w:t>
      </w:r>
      <w:r w:rsidRPr="43D6B5A6" w:rsidR="6B8DCC1F">
        <w:rPr>
          <w:rFonts w:ascii="Aptos Display" w:hAnsi="Aptos Display" w:eastAsia="Times New Roman" w:cs="Times New Roman" w:asciiTheme="majorAscii" w:hAnsiTheme="majorAscii"/>
          <w:kern w:val="0"/>
          <w:lang w:eastAsia="en-GB"/>
          <w14:ligatures w14:val="none"/>
        </w:rPr>
        <w:t xml:space="preserve"> of entitlement.  </w:t>
      </w:r>
    </w:p>
    <w:p w:rsidRPr="00ED1490" w:rsidR="0085240F" w:rsidP="0085240F" w:rsidRDefault="0085240F" w14:paraId="4631E66F" w14:textId="77777777">
      <w:pPr>
        <w:spacing w:before="100" w:beforeAutospacing="1" w:after="100" w:afterAutospacing="1" w:line="240" w:lineRule="auto"/>
        <w:rPr>
          <w:rFonts w:eastAsia="Times New Roman" w:cs="Times New Roman"/>
          <w:b/>
          <w:bCs/>
          <w:kern w:val="0"/>
          <w:lang w:eastAsia="en-GB"/>
          <w14:ligatures w14:val="none"/>
        </w:rPr>
      </w:pPr>
      <w:r w:rsidRPr="00ED1490">
        <w:rPr>
          <w:rFonts w:eastAsia="Times New Roman" w:cs="Times New Roman"/>
          <w:b/>
          <w:bCs/>
          <w:kern w:val="0"/>
          <w:lang w:eastAsia="en-GB"/>
          <w14:ligatures w14:val="none"/>
        </w:rPr>
        <w:t>How NNPCF Core Funded Hours Work</w:t>
      </w:r>
    </w:p>
    <w:p w:rsidRPr="0085240F" w:rsidR="0085240F" w:rsidP="0085240F" w:rsidRDefault="0085240F" w14:paraId="0361FC4E"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Regional Directors are contracted for 30 days (210 hours) per year.</w:t>
      </w:r>
    </w:p>
    <w:p w:rsidR="0085240F" w:rsidP="0085240F" w:rsidRDefault="0085240F" w14:paraId="6118F6DA"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For 2026/27, additional hours have been agreed for this financial year only. These additional hours are split between regional and national activity.</w:t>
      </w:r>
    </w:p>
    <w:tbl>
      <w:tblPr>
        <w:tblStyle w:val="TableGrid"/>
        <w:tblW w:w="0" w:type="auto"/>
        <w:tblLook w:val="04A0" w:firstRow="1" w:lastRow="0" w:firstColumn="1" w:lastColumn="0" w:noHBand="0" w:noVBand="1"/>
      </w:tblPr>
      <w:tblGrid>
        <w:gridCol w:w="3005"/>
        <w:gridCol w:w="3005"/>
        <w:gridCol w:w="3006"/>
      </w:tblGrid>
      <w:tr w:rsidRPr="0085240F" w:rsidR="009B03A2" w:rsidTr="009B03A2" w14:paraId="142F5C76" w14:textId="77777777">
        <w:tc>
          <w:tcPr>
            <w:tcW w:w="0" w:type="auto"/>
            <w:shd w:val="clear" w:color="auto" w:fill="D9F2D0" w:themeFill="accent6" w:themeFillTint="33"/>
            <w:hideMark/>
          </w:tcPr>
          <w:p w:rsidRPr="0085240F" w:rsidR="009B03A2" w:rsidP="00C95571" w:rsidRDefault="009B03A2" w14:paraId="1CAE1B5B" w14:textId="77777777">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Area</w:t>
            </w:r>
          </w:p>
        </w:tc>
        <w:tc>
          <w:tcPr>
            <w:tcW w:w="0" w:type="auto"/>
            <w:shd w:val="clear" w:color="auto" w:fill="D9F2D0" w:themeFill="accent6" w:themeFillTint="33"/>
            <w:hideMark/>
          </w:tcPr>
          <w:p w:rsidRPr="0085240F" w:rsidR="009B03A2" w:rsidP="00C95571" w:rsidRDefault="009B03A2" w14:paraId="5E5C2B01" w14:textId="77777777">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Days</w:t>
            </w:r>
          </w:p>
        </w:tc>
        <w:tc>
          <w:tcPr>
            <w:tcW w:w="0" w:type="auto"/>
            <w:shd w:val="clear" w:color="auto" w:fill="D9F2D0" w:themeFill="accent6" w:themeFillTint="33"/>
            <w:hideMark/>
          </w:tcPr>
          <w:p w:rsidRPr="0085240F" w:rsidR="009B03A2" w:rsidP="00C95571" w:rsidRDefault="009B03A2" w14:paraId="10EAA101" w14:textId="77777777">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Hours</w:t>
            </w:r>
          </w:p>
        </w:tc>
      </w:tr>
      <w:tr w:rsidR="009B03A2" w:rsidTr="008E708A" w14:paraId="08AF13D0" w14:textId="77777777">
        <w:tc>
          <w:tcPr>
            <w:tcW w:w="3005" w:type="dxa"/>
            <w:vAlign w:val="center"/>
          </w:tcPr>
          <w:p w:rsidR="009B03A2" w:rsidP="00ED1490" w:rsidRDefault="009B03A2" w14:paraId="17E8C7E1" w14:textId="33104F14">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Regional Activity</w:t>
            </w:r>
          </w:p>
        </w:tc>
        <w:tc>
          <w:tcPr>
            <w:tcW w:w="3005" w:type="dxa"/>
            <w:vAlign w:val="center"/>
          </w:tcPr>
          <w:p w:rsidR="009B03A2" w:rsidP="00ED1490" w:rsidRDefault="009B03A2" w14:paraId="5848B9CF" w14:textId="13B681EB">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23.5</w:t>
            </w:r>
          </w:p>
        </w:tc>
        <w:tc>
          <w:tcPr>
            <w:tcW w:w="3006" w:type="dxa"/>
            <w:vAlign w:val="center"/>
          </w:tcPr>
          <w:p w:rsidR="009B03A2" w:rsidP="00ED1490" w:rsidRDefault="009B03A2" w14:paraId="790D2771" w14:textId="5BA2CB11">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165.5</w:t>
            </w:r>
          </w:p>
        </w:tc>
      </w:tr>
      <w:tr w:rsidR="009B03A2" w:rsidTr="00AA1C09" w14:paraId="74BCDB3B" w14:textId="77777777">
        <w:tc>
          <w:tcPr>
            <w:tcW w:w="3005" w:type="dxa"/>
            <w:vAlign w:val="center"/>
          </w:tcPr>
          <w:p w:rsidR="009B03A2" w:rsidP="009B03A2" w:rsidRDefault="009B03A2" w14:paraId="3F97CC7C" w14:textId="53E9748D">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National Activity</w:t>
            </w:r>
          </w:p>
        </w:tc>
        <w:tc>
          <w:tcPr>
            <w:tcW w:w="3005" w:type="dxa"/>
            <w:vAlign w:val="center"/>
          </w:tcPr>
          <w:p w:rsidR="009B03A2" w:rsidP="009B03A2" w:rsidRDefault="009B03A2" w14:paraId="3D8C742F" w14:textId="4B45F2B9">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11.35</w:t>
            </w:r>
          </w:p>
        </w:tc>
        <w:tc>
          <w:tcPr>
            <w:tcW w:w="3006" w:type="dxa"/>
            <w:vAlign w:val="center"/>
          </w:tcPr>
          <w:p w:rsidR="009B03A2" w:rsidP="009B03A2" w:rsidRDefault="009B03A2" w14:paraId="5051FF52" w14:textId="4D522314">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79.5</w:t>
            </w:r>
          </w:p>
        </w:tc>
      </w:tr>
      <w:tr w:rsidR="009B03A2" w:rsidTr="00AA1C09" w14:paraId="2C0B0381" w14:textId="77777777">
        <w:tc>
          <w:tcPr>
            <w:tcW w:w="3005" w:type="dxa"/>
            <w:vAlign w:val="center"/>
          </w:tcPr>
          <w:p w:rsidR="009B03A2" w:rsidP="009B03A2" w:rsidRDefault="009B03A2" w14:paraId="0C335C99" w14:textId="41152534">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Conference</w:t>
            </w:r>
          </w:p>
        </w:tc>
        <w:tc>
          <w:tcPr>
            <w:tcW w:w="3005" w:type="dxa"/>
            <w:vAlign w:val="center"/>
          </w:tcPr>
          <w:p w:rsidR="009B03A2" w:rsidP="009B03A2" w:rsidRDefault="009B03A2" w14:paraId="29741E4B" w14:textId="5392311B">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1.7</w:t>
            </w:r>
          </w:p>
        </w:tc>
        <w:tc>
          <w:tcPr>
            <w:tcW w:w="3006" w:type="dxa"/>
            <w:vAlign w:val="center"/>
          </w:tcPr>
          <w:p w:rsidR="009B03A2" w:rsidP="009B03A2" w:rsidRDefault="009B03A2" w14:paraId="66BAEC60" w14:textId="0BD7EC04">
            <w:pPr>
              <w:spacing w:before="100" w:beforeAutospacing="1" w:after="100" w:afterAutospacing="1"/>
              <w:rPr>
                <w:rFonts w:eastAsia="Times New Roman" w:cs="Times New Roman"/>
                <w:kern w:val="0"/>
                <w:lang w:eastAsia="en-GB"/>
                <w14:ligatures w14:val="none"/>
              </w:rPr>
            </w:pPr>
            <w:r w:rsidRPr="0085240F">
              <w:rPr>
                <w:rFonts w:eastAsia="Times New Roman" w:cs="Times New Roman"/>
                <w:kern w:val="0"/>
                <w:lang w:eastAsia="en-GB"/>
                <w14:ligatures w14:val="none"/>
              </w:rPr>
              <w:t>12</w:t>
            </w:r>
          </w:p>
        </w:tc>
      </w:tr>
      <w:tr w:rsidR="009B03A2" w:rsidTr="00AA1C09" w14:paraId="205620DA" w14:textId="77777777">
        <w:tc>
          <w:tcPr>
            <w:tcW w:w="3005" w:type="dxa"/>
            <w:vAlign w:val="center"/>
          </w:tcPr>
          <w:p w:rsidRPr="0085240F" w:rsidR="009B03A2" w:rsidP="009B03A2" w:rsidRDefault="009B03A2" w14:paraId="063C9DD2" w14:textId="2A7761A9">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Total Available hours</w:t>
            </w:r>
            <w:r>
              <w:rPr>
                <w:rStyle w:val="FootnoteReference"/>
                <w:rFonts w:eastAsia="Times New Roman" w:cs="Times New Roman"/>
                <w:kern w:val="0"/>
                <w:lang w:eastAsia="en-GB"/>
                <w14:ligatures w14:val="none"/>
              </w:rPr>
              <w:footnoteReference w:id="1"/>
            </w:r>
          </w:p>
        </w:tc>
        <w:tc>
          <w:tcPr>
            <w:tcW w:w="3005" w:type="dxa"/>
            <w:vAlign w:val="center"/>
          </w:tcPr>
          <w:p w:rsidRPr="0085240F" w:rsidR="009B03A2" w:rsidP="009B03A2" w:rsidRDefault="009B03A2" w14:paraId="5E7F25A1" w14:textId="4EC188AE">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36.55</w:t>
            </w:r>
          </w:p>
        </w:tc>
        <w:tc>
          <w:tcPr>
            <w:tcW w:w="3006" w:type="dxa"/>
            <w:vAlign w:val="center"/>
          </w:tcPr>
          <w:p w:rsidRPr="0085240F" w:rsidR="009B03A2" w:rsidP="009B03A2" w:rsidRDefault="009B03A2" w14:paraId="4ED36F00" w14:textId="0F1C779D">
            <w:pPr>
              <w:spacing w:before="100" w:beforeAutospacing="1" w:after="100" w:afterAutospacing="1"/>
              <w:rPr>
                <w:rFonts w:eastAsia="Times New Roman" w:cs="Times New Roman"/>
                <w:kern w:val="0"/>
                <w:lang w:eastAsia="en-GB"/>
                <w14:ligatures w14:val="none"/>
              </w:rPr>
            </w:pPr>
            <w:r>
              <w:rPr>
                <w:rFonts w:eastAsia="Times New Roman" w:cs="Times New Roman"/>
                <w:kern w:val="0"/>
                <w:lang w:eastAsia="en-GB"/>
                <w14:ligatures w14:val="none"/>
              </w:rPr>
              <w:t>257</w:t>
            </w:r>
          </w:p>
        </w:tc>
      </w:tr>
    </w:tbl>
    <w:p w:rsidRPr="0085240F" w:rsidR="0085240F" w:rsidP="0085240F" w:rsidRDefault="0085240F" w14:paraId="15C30415"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The breakdown and intended use of these hours is set out below.</w:t>
      </w:r>
    </w:p>
    <w:p w:rsidRPr="00ED1490" w:rsidR="0085240F" w:rsidP="0085240F" w:rsidRDefault="0085240F" w14:paraId="758048E8" w14:textId="77777777">
      <w:pPr>
        <w:spacing w:before="100" w:beforeAutospacing="1" w:after="100" w:afterAutospacing="1" w:line="240" w:lineRule="auto"/>
        <w:rPr>
          <w:rFonts w:eastAsia="Times New Roman" w:cs="Times New Roman"/>
          <w:b/>
          <w:bCs/>
          <w:kern w:val="0"/>
          <w:lang w:eastAsia="en-GB"/>
          <w14:ligatures w14:val="none"/>
        </w:rPr>
      </w:pPr>
      <w:r w:rsidRPr="00ED1490">
        <w:rPr>
          <w:rFonts w:eastAsia="Times New Roman" w:cs="Times New Roman"/>
          <w:b/>
          <w:bCs/>
          <w:kern w:val="0"/>
          <w:lang w:eastAsia="en-GB"/>
          <w14:ligatures w14:val="none"/>
        </w:rPr>
        <w:t>Regional Work</w:t>
      </w:r>
    </w:p>
    <w:p w:rsidRPr="0085240F" w:rsidR="0085240F" w:rsidP="0085240F" w:rsidRDefault="0085240F" w14:paraId="5579DDB9" w14:textId="78DE77BC">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We want to maximise the amount of time Regional Directors can spend supporting Parent Carer Forums within their region. Therefore, the majority of the core allocation remains focused on regional activity</w:t>
      </w:r>
      <w:r w:rsidR="008264D2">
        <w:rPr>
          <w:rFonts w:eastAsia="Times New Roman" w:cs="Times New Roman"/>
          <w:kern w:val="0"/>
          <w:lang w:eastAsia="en-GB"/>
          <w14:ligatures w14:val="none"/>
        </w:rPr>
        <w:t xml:space="preserve">, and the additionally is provided to support your national engagement. </w:t>
      </w:r>
    </w:p>
    <w:p w:rsidRPr="00ED1490" w:rsidR="0085240F" w:rsidP="0085240F" w:rsidRDefault="0085240F" w14:paraId="3F3BDC59" w14:textId="77777777">
      <w:pPr>
        <w:spacing w:before="100" w:beforeAutospacing="1" w:after="100" w:afterAutospacing="1" w:line="240" w:lineRule="auto"/>
        <w:rPr>
          <w:rFonts w:eastAsia="Times New Roman" w:cs="Times New Roman"/>
          <w:b/>
          <w:bCs/>
          <w:kern w:val="0"/>
          <w:lang w:eastAsia="en-GB"/>
          <w14:ligatures w14:val="none"/>
        </w:rPr>
      </w:pPr>
      <w:r w:rsidRPr="00ED1490">
        <w:rPr>
          <w:rFonts w:eastAsia="Times New Roman" w:cs="Times New Roman"/>
          <w:b/>
          <w:bCs/>
          <w:kern w:val="0"/>
          <w:lang w:eastAsia="en-GB"/>
          <w14:ligatures w14:val="none"/>
        </w:rPr>
        <w:t>Regional Director Allocation</w:t>
      </w:r>
    </w:p>
    <w:p w:rsidRPr="0085240F" w:rsidR="0085240F" w:rsidP="43D6B5A6" w:rsidRDefault="0085240F" w14:paraId="515728B8" w14:textId="3CFBC194">
      <w:pPr>
        <w:pStyle w:val="Normal"/>
        <w:suppressLineNumbers w:val="0"/>
        <w:bidi w:val="0"/>
        <w:spacing w:beforeAutospacing="on" w:afterAutospacing="on" w:line="240" w:lineRule="auto"/>
        <w:ind w:left="0" w:right="0"/>
        <w:jc w:val="left"/>
        <w:rPr>
          <w:rFonts w:eastAsia="Times New Roman" w:cs="Times New Roman"/>
          <w:lang w:eastAsia="en-GB"/>
        </w:rPr>
      </w:pPr>
      <w:r w:rsidRPr="0085240F" w:rsidR="781A11C7">
        <w:rPr>
          <w:rFonts w:eastAsia="Times New Roman" w:cs="Times New Roman"/>
          <w:kern w:val="0"/>
          <w:lang w:eastAsia="en-GB"/>
          <w14:ligatures w14:val="none"/>
        </w:rPr>
        <w:t>For 2026/27, the budget for Regional Director regional activity is:</w:t>
      </w:r>
      <w:r w:rsidR="03F9BA01">
        <w:rPr>
          <w:rFonts w:eastAsia="Times New Roman" w:cs="Times New Roman"/>
          <w:kern w:val="0"/>
          <w:lang w:eastAsia="en-GB"/>
          <w14:ligatures w14:val="none"/>
        </w:rPr>
        <w:t xml:space="preserve"> </w:t>
      </w:r>
      <w:r w:rsidRPr="0085240F" w:rsidR="781A11C7">
        <w:rPr>
          <w:rFonts w:eastAsia="Times New Roman" w:cs="Times New Roman"/>
          <w:kern w:val="0"/>
          <w:lang w:eastAsia="en-GB"/>
          <w14:ligatures w14:val="none"/>
        </w:rPr>
        <w:t>23.5 days (165.5 hours)</w:t>
      </w:r>
      <w:r w:rsidR="03F9BA01">
        <w:rPr>
          <w:rFonts w:eastAsia="Times New Roman" w:cs="Times New Roman"/>
          <w:kern w:val="0"/>
          <w:lang w:eastAsia="en-GB"/>
          <w14:ligatures w14:val="none"/>
        </w:rPr>
        <w:t xml:space="preserve"> </w:t>
      </w:r>
      <w:r w:rsidRPr="0085240F" w:rsidR="781A11C7">
        <w:rPr>
          <w:rFonts w:eastAsia="Times New Roman" w:cs="Times New Roman"/>
          <w:kern w:val="0"/>
          <w:lang w:eastAsia="en-GB"/>
          <w14:ligatures w14:val="none"/>
        </w:rPr>
        <w:t xml:space="preserve">This equates to approximately </w:t>
      </w:r>
      <w:r w:rsidRPr="0085240F" w:rsidR="781A11C7">
        <w:rPr>
          <w:rFonts w:eastAsia="Times New Roman" w:cs="Times New Roman"/>
          <w:kern w:val="0"/>
          <w:lang w:eastAsia="en-GB"/>
          <w14:ligatures w14:val="none"/>
        </w:rPr>
        <w:t xml:space="preserve">4.3 hours per week</w:t>
      </w:r>
      <w:r w:rsidRPr="43D6B5A6" w:rsidR="781A11C7">
        <w:rPr>
          <w:rFonts w:eastAsia="Times New Roman" w:cs="Times New Roman"/>
          <w:lang w:eastAsia="en-GB"/>
        </w:rPr>
        <w:t xml:space="preserve"> </w:t>
      </w:r>
      <w:r w:rsidRPr="43D6B5A6" w:rsidR="07455CF8">
        <w:rPr>
          <w:rFonts w:eastAsia="Times New Roman" w:cs="Times New Roman"/>
          <w:lang w:eastAsia="en-GB"/>
        </w:rPr>
        <w:t>term time</w:t>
      </w:r>
      <w:r w:rsidRPr="43D6B5A6" w:rsidR="781A11C7">
        <w:rPr>
          <w:rFonts w:eastAsia="Times New Roman" w:cs="Times New Roman"/>
          <w:lang w:eastAsia="en-GB"/>
        </w:rPr>
        <w:t>.</w:t>
      </w:r>
    </w:p>
    <w:p w:rsidRPr="0085240F" w:rsidR="0085240F" w:rsidP="0085240F" w:rsidRDefault="0085240F" w14:paraId="17C205D8"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lastRenderedPageBreak/>
        <w:t>These hours are intended to cover regional responsibilities, including:</w:t>
      </w:r>
    </w:p>
    <w:p w:rsidRPr="0085240F" w:rsidR="0085240F" w:rsidP="0085240F" w:rsidRDefault="0085240F" w14:paraId="0966F1A2"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Meetings and communications with individual Parent Carer Forums (PCFs)</w:t>
      </w:r>
    </w:p>
    <w:p w:rsidRPr="0085240F" w:rsidR="0085240F" w:rsidP="0085240F" w:rsidRDefault="0085240F" w14:paraId="4D50963D"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Planning and hosting regional PCF meetings</w:t>
      </w:r>
    </w:p>
    <w:p w:rsidRPr="0085240F" w:rsidR="0085240F" w:rsidP="0085240F" w:rsidRDefault="0085240F" w14:paraId="27A07974"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Regional administration and emails</w:t>
      </w:r>
    </w:p>
    <w:p w:rsidRPr="0085240F" w:rsidR="0085240F" w:rsidP="0085240F" w:rsidRDefault="0085240F" w14:paraId="52602211"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Meetings and communications with your Contact Adviser</w:t>
      </w:r>
    </w:p>
    <w:p w:rsidRPr="0085240F" w:rsidR="0085240F" w:rsidP="0085240F" w:rsidRDefault="0085240F" w14:paraId="4D07D897"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Meetings and communications with regional DfE Advisers, NHS England Leads and RIIA colleagues</w:t>
      </w:r>
    </w:p>
    <w:p w:rsidRPr="0085240F" w:rsidR="0085240F" w:rsidP="0085240F" w:rsidRDefault="0085240F" w14:paraId="410D00B5"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Attendance at regional partnership meetings</w:t>
      </w:r>
    </w:p>
    <w:p w:rsidRPr="0085240F" w:rsidR="0085240F" w:rsidP="0085240F" w:rsidRDefault="0085240F" w14:paraId="2AE0F027"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Regional travel time</w:t>
      </w:r>
    </w:p>
    <w:p w:rsidRPr="0085240F" w:rsidR="0085240F" w:rsidP="0085240F" w:rsidRDefault="0085240F" w14:paraId="1269DE30" w14:textId="77777777">
      <w:pPr>
        <w:numPr>
          <w:ilvl w:val="0"/>
          <w:numId w:val="12"/>
        </w:num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Other regional activities agreed as part of your role</w:t>
      </w:r>
    </w:p>
    <w:p w:rsidRPr="0085240F" w:rsidR="0085240F" w:rsidP="0085240F" w:rsidRDefault="0085240F" w14:paraId="027D9F00"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Unless alternative funding is secured, all regional activity should be delivered within this allocation.</w:t>
      </w:r>
    </w:p>
    <w:p w:rsidRPr="0085240F" w:rsidR="0085240F" w:rsidP="0085240F" w:rsidRDefault="0085240F" w14:paraId="28496206" w14:textId="77777777">
      <w:pPr>
        <w:spacing w:before="100" w:beforeAutospacing="1" w:after="100" w:afterAutospacing="1" w:line="240" w:lineRule="auto"/>
        <w:rPr>
          <w:rFonts w:eastAsia="Times New Roman" w:cs="Times New Roman"/>
          <w:b/>
          <w:bCs/>
          <w:kern w:val="0"/>
          <w:lang w:eastAsia="en-GB"/>
          <w14:ligatures w14:val="none"/>
        </w:rPr>
      </w:pPr>
      <w:r w:rsidRPr="0085240F">
        <w:rPr>
          <w:rFonts w:eastAsia="Times New Roman" w:cs="Times New Roman"/>
          <w:b/>
          <w:bCs/>
          <w:kern w:val="0"/>
          <w:lang w:eastAsia="en-GB"/>
          <w14:ligatures w14:val="none"/>
        </w:rPr>
        <w:t>National Work</w:t>
      </w:r>
    </w:p>
    <w:p w:rsidRPr="0085240F" w:rsidR="0085240F" w:rsidP="0085240F" w:rsidRDefault="0085240F" w14:paraId="22423B4D"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Additional hours have been allocated specifically for national activity.</w:t>
      </w:r>
    </w:p>
    <w:p w:rsidRPr="0085240F" w:rsidR="0085240F" w:rsidP="0085240F" w:rsidRDefault="0085240F" w14:paraId="61E9CF83" w14:textId="77777777">
      <w:pPr>
        <w:spacing w:before="100" w:beforeAutospacing="1" w:after="100" w:afterAutospacing="1" w:line="240" w:lineRule="auto"/>
        <w:rPr>
          <w:rFonts w:eastAsia="Times New Roman" w:cs="Times New Roman"/>
          <w:kern w:val="0"/>
          <w:lang w:eastAsia="en-GB"/>
          <w14:ligatures w14:val="none"/>
        </w:rPr>
      </w:pPr>
      <w:r w:rsidRPr="0085240F">
        <w:rPr>
          <w:rFonts w:eastAsia="Times New Roman" w:cs="Times New Roman"/>
          <w:kern w:val="0"/>
          <w:lang w:eastAsia="en-GB"/>
          <w14:ligatures w14:val="none"/>
        </w:rPr>
        <w:t>These hours are ring-fenced and should only be used for national work. They are allocated on a use-it-or-lose-it basis and cannot be transferred into regional hours.</w:t>
      </w:r>
    </w:p>
    <w:tbl>
      <w:tblPr>
        <w:tblW w:w="85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9"/>
        <w:gridCol w:w="1349"/>
        <w:gridCol w:w="2734"/>
        <w:gridCol w:w="1290"/>
        <w:gridCol w:w="1290"/>
      </w:tblGrid>
      <w:tr w:rsidRPr="00380DDB" w:rsidR="009B03A2" w:rsidTr="009B03A2" w14:paraId="50AEC4BB"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4CB40B4"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b/>
                <w:bCs/>
                <w:kern w:val="0"/>
                <w:lang w:eastAsia="en-GB"/>
                <w14:ligatures w14:val="none"/>
              </w:rPr>
              <w:t>Budget </w:t>
            </w:r>
            <w:r w:rsidRPr="00380DDB">
              <w:rPr>
                <w:rFonts w:ascii="Aptos Display" w:hAnsi="Aptos Display" w:eastAsia="Times New Roman" w:cs="Times New Roman"/>
                <w:kern w:val="0"/>
                <w:lang w:eastAsia="en-GB"/>
                <w14:ligatures w14:val="none"/>
              </w:rPr>
              <w:t>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47E07C4"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b/>
                <w:bCs/>
                <w:kern w:val="0"/>
                <w:lang w:eastAsia="en-GB"/>
                <w14:ligatures w14:val="none"/>
              </w:rPr>
              <w:t>Task</w:t>
            </w:r>
            <w:r w:rsidRPr="00380DDB">
              <w:rPr>
                <w:rFonts w:ascii="Aptos Display" w:hAnsi="Aptos Display" w:eastAsia="Times New Roman" w:cs="Times New Roman"/>
                <w:kern w:val="0"/>
                <w:lang w:eastAsia="en-GB"/>
                <w14:ligatures w14:val="none"/>
              </w:rPr>
              <w:t>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31FCC3E5"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b/>
                <w:bCs/>
                <w:kern w:val="0"/>
                <w:lang w:eastAsia="en-GB"/>
                <w14:ligatures w14:val="none"/>
              </w:rPr>
              <w:t>Information</w:t>
            </w:r>
            <w:r w:rsidRPr="00380DDB">
              <w:rPr>
                <w:rFonts w:ascii="Aptos Display" w:hAnsi="Aptos Display" w:eastAsia="Times New Roman" w:cs="Times New Roman"/>
                <w:kern w:val="0"/>
                <w:lang w:eastAsia="en-GB"/>
                <w14:ligatures w14:val="none"/>
              </w:rPr>
              <w:t> </w:t>
            </w:r>
          </w:p>
        </w:tc>
        <w:tc>
          <w:tcPr>
            <w:tcW w:w="1290" w:type="dxa"/>
            <w:tcBorders>
              <w:top w:val="single" w:color="auto" w:sz="6" w:space="0"/>
              <w:left w:val="single" w:color="auto" w:sz="6" w:space="0"/>
              <w:bottom w:val="single" w:color="auto" w:sz="6" w:space="0"/>
              <w:right w:val="single" w:color="auto" w:sz="6" w:space="0"/>
            </w:tcBorders>
          </w:tcPr>
          <w:p w:rsidR="009B03A2" w:rsidP="009B03A2" w:rsidRDefault="009B03A2" w14:paraId="5727B3C4" w14:textId="77777777">
            <w:pPr>
              <w:spacing w:beforeAutospacing="1" w:after="0" w:afterAutospacing="1" w:line="240" w:lineRule="auto"/>
              <w:jc w:val="center"/>
              <w:textAlignment w:val="baseline"/>
              <w:rPr>
                <w:rFonts w:ascii="Aptos Display" w:hAnsi="Aptos Display" w:eastAsia="Times New Roman" w:cs="Times New Roman"/>
                <w:b/>
                <w:bCs/>
                <w:kern w:val="0"/>
                <w:lang w:eastAsia="en-GB"/>
                <w14:ligatures w14:val="none"/>
              </w:rPr>
            </w:pPr>
            <w:r>
              <w:rPr>
                <w:rFonts w:ascii="Aptos Display" w:hAnsi="Aptos Display" w:eastAsia="Times New Roman" w:cs="Times New Roman"/>
                <w:b/>
                <w:bCs/>
                <w:kern w:val="0"/>
                <w:lang w:eastAsia="en-GB"/>
                <w14:ligatures w14:val="none"/>
              </w:rPr>
              <w:t>Total Days</w:t>
            </w:r>
          </w:p>
          <w:p w:rsidRPr="00380DDB" w:rsidR="009B03A2" w:rsidP="009B03A2" w:rsidRDefault="009B03A2" w14:paraId="04705668" w14:textId="0DD5F3FC">
            <w:pPr>
              <w:spacing w:beforeAutospacing="1" w:after="0" w:afterAutospacing="1" w:line="240" w:lineRule="auto"/>
              <w:jc w:val="center"/>
              <w:textAlignment w:val="baseline"/>
              <w:rPr>
                <w:rFonts w:ascii="Aptos Display" w:hAnsi="Aptos Display" w:eastAsia="Times New Roman" w:cs="Times New Roman"/>
                <w:b/>
                <w:bCs/>
                <w:kern w:val="0"/>
                <w:lang w:eastAsia="en-GB"/>
                <w14:ligatures w14:val="none"/>
              </w:rPr>
            </w:pPr>
            <w:r>
              <w:rPr>
                <w:rFonts w:ascii="Aptos Display" w:hAnsi="Aptos Display" w:eastAsia="Times New Roman" w:cs="Times New Roman"/>
                <w:b/>
                <w:bCs/>
                <w:kern w:val="0"/>
                <w:lang w:eastAsia="en-GB"/>
                <w14:ligatures w14:val="none"/>
              </w:rPr>
              <w:t>26/27</w:t>
            </w:r>
          </w:p>
        </w:tc>
        <w:tc>
          <w:tcPr>
            <w:tcW w:w="1290" w:type="dxa"/>
            <w:tcBorders>
              <w:top w:val="single" w:color="auto" w:sz="6" w:space="0"/>
              <w:left w:val="single" w:color="auto" w:sz="6" w:space="0"/>
              <w:bottom w:val="single" w:color="auto" w:sz="6" w:space="0"/>
              <w:right w:val="single" w:color="auto" w:sz="6" w:space="0"/>
            </w:tcBorders>
            <w:hideMark/>
          </w:tcPr>
          <w:p w:rsidR="009B03A2" w:rsidP="009B03A2" w:rsidRDefault="009B03A2" w14:paraId="1A5E279C" w14:textId="77777777">
            <w:pPr>
              <w:spacing w:beforeAutospacing="1" w:after="0" w:afterAutospacing="1" w:line="240" w:lineRule="auto"/>
              <w:jc w:val="center"/>
              <w:textAlignment w:val="baseline"/>
              <w:rPr>
                <w:rFonts w:ascii="Aptos Display" w:hAnsi="Aptos Display" w:eastAsia="Times New Roman" w:cs="Times New Roman"/>
                <w:b/>
                <w:bCs/>
                <w:kern w:val="0"/>
                <w:lang w:eastAsia="en-GB"/>
                <w14:ligatures w14:val="none"/>
              </w:rPr>
            </w:pPr>
            <w:r w:rsidRPr="00380DDB">
              <w:rPr>
                <w:rFonts w:ascii="Aptos Display" w:hAnsi="Aptos Display" w:eastAsia="Times New Roman" w:cs="Times New Roman"/>
                <w:b/>
                <w:bCs/>
                <w:kern w:val="0"/>
                <w:lang w:eastAsia="en-GB"/>
                <w14:ligatures w14:val="none"/>
              </w:rPr>
              <w:t>Total Hours </w:t>
            </w:r>
          </w:p>
          <w:p w:rsidRPr="00380DDB" w:rsidR="009B03A2" w:rsidP="009B03A2" w:rsidRDefault="009B03A2" w14:paraId="48F3EBED" w14:textId="63FDCAE9">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b/>
                <w:bCs/>
                <w:kern w:val="0"/>
                <w:lang w:eastAsia="en-GB"/>
                <w14:ligatures w14:val="none"/>
              </w:rPr>
              <w:t>26/27</w:t>
            </w:r>
          </w:p>
        </w:tc>
      </w:tr>
      <w:tr w:rsidRPr="00380DDB" w:rsidR="009B03A2" w:rsidTr="009B03A2" w14:paraId="268C4D77"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5BBE0768"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242F19F1"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Board Meetings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3E030160"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6 meetings at 3 hours each (2-hour meeting + 1 hour preparation/reading)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3A3E5F2C" w14:textId="04BD5B09">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2.57</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14589D04" w14:textId="64AF7592">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18</w:t>
            </w:r>
          </w:p>
        </w:tc>
      </w:tr>
      <w:tr w:rsidRPr="00380DDB" w:rsidR="009B03A2" w:rsidTr="009B03A2" w14:paraId="7D02C1E9"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6F848BBE"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AF1FD19"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Planning Days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0877256"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 Planning away day events Summer and Autumn. 2 *5 hour days each away event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78528009" w14:textId="15B9DFE7">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2.85</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273A274F" w14:textId="05D5DB80">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20</w:t>
            </w:r>
          </w:p>
        </w:tc>
      </w:tr>
      <w:tr w:rsidRPr="00380DDB" w:rsidR="009B03A2" w:rsidTr="009B03A2" w14:paraId="29AF93A7"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6DD5FB08"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50C579E"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DfE Policy day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058A3007"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 *5 hour days each away event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6DC6F742" w14:textId="611C0E75">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1.42</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2161380A" w14:textId="1006BE80">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10</w:t>
            </w:r>
          </w:p>
        </w:tc>
      </w:tr>
      <w:tr w:rsidRPr="00380DDB" w:rsidR="009B03A2" w:rsidTr="009B03A2" w14:paraId="459A1943"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FC0341A"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1B9B9965"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Strategic Weekly Meetings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3B588A43"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28 meetings at 1 hour each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35E6A402" w14:textId="0C637F2A">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4</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4EBD0C9F" w14:textId="0508991D">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28</w:t>
            </w:r>
          </w:p>
        </w:tc>
      </w:tr>
      <w:tr w:rsidRPr="00380DDB" w:rsidR="009B03A2" w:rsidTr="009B03A2" w14:paraId="282C9006"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3C7EF97"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683F3BEF"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Annual report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5CEB35FC"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Content writing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5805BADB" w14:textId="15218520">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0.21</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4682EF8B" w14:textId="6C2EBC96">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1.5</w:t>
            </w:r>
          </w:p>
        </w:tc>
      </w:tr>
      <w:tr w:rsidRPr="00380DDB" w:rsidR="009B03A2" w:rsidTr="009B03A2" w14:paraId="6A4A1348"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509DF891"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4a Participation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5755A9F7"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AGM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0C665A07"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1 hour prep and 1 hour attendance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5F6A7DC7" w14:textId="2CE035A7">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0.30</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4D98643B" w14:textId="6EDE40D7">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2</w:t>
            </w:r>
          </w:p>
        </w:tc>
      </w:tr>
      <w:tr w:rsidRPr="00380DDB" w:rsidR="009B03A2" w:rsidTr="009B03A2" w14:paraId="5E091E50" w14:textId="77777777">
        <w:trPr>
          <w:trHeight w:val="300"/>
        </w:trPr>
        <w:tc>
          <w:tcPr>
            <w:tcW w:w="18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36D2A7EB"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 </w:t>
            </w:r>
          </w:p>
        </w:tc>
        <w:tc>
          <w:tcPr>
            <w:tcW w:w="1349"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A80B863"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 </w:t>
            </w:r>
          </w:p>
        </w:tc>
        <w:tc>
          <w:tcPr>
            <w:tcW w:w="2734" w:type="dxa"/>
            <w:tcBorders>
              <w:top w:val="single" w:color="auto" w:sz="6" w:space="0"/>
              <w:left w:val="single" w:color="auto" w:sz="6" w:space="0"/>
              <w:bottom w:val="single" w:color="auto" w:sz="6" w:space="0"/>
              <w:right w:val="single" w:color="auto" w:sz="6" w:space="0"/>
            </w:tcBorders>
            <w:hideMark/>
          </w:tcPr>
          <w:p w:rsidRPr="00380DDB" w:rsidR="009B03A2" w:rsidRDefault="009B03A2" w14:paraId="472E9BE2" w14:textId="77777777">
            <w:pPr>
              <w:spacing w:beforeAutospacing="1" w:after="0" w:afterAutospacing="1" w:line="240" w:lineRule="auto"/>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 </w:t>
            </w:r>
          </w:p>
        </w:tc>
        <w:tc>
          <w:tcPr>
            <w:tcW w:w="1290" w:type="dxa"/>
            <w:tcBorders>
              <w:top w:val="single" w:color="auto" w:sz="6" w:space="0"/>
              <w:left w:val="single" w:color="auto" w:sz="6" w:space="0"/>
              <w:bottom w:val="single" w:color="auto" w:sz="6" w:space="0"/>
              <w:right w:val="single" w:color="auto" w:sz="6" w:space="0"/>
            </w:tcBorders>
          </w:tcPr>
          <w:p w:rsidRPr="00380DDB" w:rsidR="009B03A2" w:rsidP="009B03A2" w:rsidRDefault="009B03A2" w14:paraId="1B4487EC" w14:textId="42ECCCAC">
            <w:pPr>
              <w:spacing w:beforeAutospacing="1" w:after="0" w:afterAutospacing="1" w:line="240" w:lineRule="auto"/>
              <w:jc w:val="center"/>
              <w:textAlignment w:val="baseline"/>
              <w:rPr>
                <w:rFonts w:ascii="Aptos Display" w:hAnsi="Aptos Display" w:eastAsia="Times New Roman" w:cs="Times New Roman"/>
                <w:kern w:val="0"/>
                <w:lang w:eastAsia="en-GB"/>
                <w14:ligatures w14:val="none"/>
              </w:rPr>
            </w:pPr>
            <w:r>
              <w:rPr>
                <w:rFonts w:ascii="Aptos Display" w:hAnsi="Aptos Display" w:eastAsia="Times New Roman" w:cs="Times New Roman"/>
                <w:kern w:val="0"/>
                <w:lang w:eastAsia="en-GB"/>
                <w14:ligatures w14:val="none"/>
              </w:rPr>
              <w:t xml:space="preserve">11.35 </w:t>
            </w:r>
          </w:p>
        </w:tc>
        <w:tc>
          <w:tcPr>
            <w:tcW w:w="1290" w:type="dxa"/>
            <w:tcBorders>
              <w:top w:val="single" w:color="auto" w:sz="6" w:space="0"/>
              <w:left w:val="single" w:color="auto" w:sz="6" w:space="0"/>
              <w:bottom w:val="single" w:color="auto" w:sz="6" w:space="0"/>
              <w:right w:val="single" w:color="auto" w:sz="6" w:space="0"/>
            </w:tcBorders>
            <w:hideMark/>
          </w:tcPr>
          <w:p w:rsidRPr="00380DDB" w:rsidR="009B03A2" w:rsidP="009B03A2" w:rsidRDefault="009B03A2" w14:paraId="621F18D9" w14:textId="1174BB6D">
            <w:pPr>
              <w:spacing w:beforeAutospacing="1" w:after="0" w:afterAutospacing="1" w:line="240" w:lineRule="auto"/>
              <w:jc w:val="center"/>
              <w:textAlignment w:val="baseline"/>
              <w:rPr>
                <w:rFonts w:ascii="Times New Roman" w:hAnsi="Times New Roman" w:eastAsia="Times New Roman" w:cs="Times New Roman"/>
                <w:kern w:val="0"/>
                <w:lang w:eastAsia="en-GB"/>
                <w14:ligatures w14:val="none"/>
              </w:rPr>
            </w:pPr>
            <w:r w:rsidRPr="00380DDB">
              <w:rPr>
                <w:rFonts w:ascii="Aptos Display" w:hAnsi="Aptos Display" w:eastAsia="Times New Roman" w:cs="Times New Roman"/>
                <w:kern w:val="0"/>
                <w:lang w:eastAsia="en-GB"/>
                <w14:ligatures w14:val="none"/>
              </w:rPr>
              <w:t xml:space="preserve">79.5 </w:t>
            </w:r>
          </w:p>
        </w:tc>
      </w:tr>
    </w:tbl>
    <w:p w:rsidR="0085240F" w:rsidP="0085240F" w:rsidRDefault="0085240F" w14:paraId="3A26CCFB" w14:textId="77777777">
      <w:pPr>
        <w:spacing w:before="100" w:beforeAutospacing="1" w:after="100" w:afterAutospacing="1" w:line="240" w:lineRule="auto"/>
        <w:rPr>
          <w:rFonts w:eastAsia="Times New Roman" w:cs="Times New Roman"/>
          <w:kern w:val="0"/>
          <w:lang w:eastAsia="en-GB"/>
          <w14:ligatures w14:val="none"/>
        </w:rPr>
      </w:pPr>
    </w:p>
    <w:p w:rsidRPr="0085240F" w:rsidR="0085240F" w:rsidP="0085240F" w:rsidRDefault="0085240F" w14:paraId="3466FA14" w14:textId="05201087">
      <w:pPr>
        <w:spacing w:before="100" w:beforeAutospacing="1" w:after="100" w:afterAutospacing="1" w:line="240" w:lineRule="auto"/>
        <w:rPr>
          <w:rFonts w:eastAsia="Times New Roman" w:cs="Times New Roman"/>
          <w:b/>
          <w:bCs/>
          <w:kern w:val="0"/>
          <w:lang w:eastAsia="en-GB"/>
          <w14:ligatures w14:val="none"/>
        </w:rPr>
      </w:pPr>
      <w:r w:rsidRPr="0085240F">
        <w:rPr>
          <w:rFonts w:eastAsia="Times New Roman" w:cs="Times New Roman"/>
          <w:b/>
          <w:bCs/>
          <w:kern w:val="0"/>
          <w:lang w:eastAsia="en-GB"/>
          <w14:ligatures w14:val="none"/>
        </w:rPr>
        <w:t>Conference Allocation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75"/>
        <w:gridCol w:w="2250"/>
        <w:gridCol w:w="2730"/>
        <w:gridCol w:w="2130"/>
      </w:tblGrid>
      <w:tr w:rsidRPr="00380DDB" w:rsidR="00ED1490" w14:paraId="326C2703" w14:textId="77777777">
        <w:trPr>
          <w:trHeight w:val="300"/>
        </w:trPr>
        <w:tc>
          <w:tcPr>
            <w:tcW w:w="1875"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34DB6E56"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b/>
                <w:bCs/>
                <w:kern w:val="0"/>
                <w:lang w:eastAsia="en-GB"/>
                <w14:ligatures w14:val="none"/>
              </w:rPr>
              <w:t>Budget </w:t>
            </w:r>
            <w:r w:rsidRPr="00380DDB">
              <w:rPr>
                <w:rFonts w:eastAsia="Times New Roman" w:cs="Times New Roman" w:asciiTheme="majorHAnsi" w:hAnsiTheme="majorHAnsi"/>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6124A2D2"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b/>
                <w:bCs/>
                <w:kern w:val="0"/>
                <w:lang w:eastAsia="en-GB"/>
                <w14:ligatures w14:val="none"/>
              </w:rPr>
              <w:t>Task</w:t>
            </w:r>
            <w:r w:rsidRPr="00380DDB">
              <w:rPr>
                <w:rFonts w:eastAsia="Times New Roman" w:cs="Times New Roman" w:asciiTheme="majorHAnsi" w:hAnsiTheme="majorHAnsi"/>
                <w:kern w:val="0"/>
                <w:lang w:eastAsia="en-GB"/>
                <w14:ligatures w14:val="none"/>
              </w:rPr>
              <w:t> </w:t>
            </w:r>
          </w:p>
        </w:tc>
        <w:tc>
          <w:tcPr>
            <w:tcW w:w="273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55873A5D"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b/>
                <w:bCs/>
                <w:kern w:val="0"/>
                <w:lang w:eastAsia="en-GB"/>
                <w14:ligatures w14:val="none"/>
              </w:rPr>
              <w:t>Information</w:t>
            </w:r>
            <w:r w:rsidRPr="00380DDB">
              <w:rPr>
                <w:rFonts w:eastAsia="Times New Roman" w:cs="Times New Roman" w:asciiTheme="majorHAnsi" w:hAnsiTheme="majorHAnsi"/>
                <w:kern w:val="0"/>
                <w:lang w:eastAsia="en-GB"/>
                <w14:ligatures w14:val="none"/>
              </w:rPr>
              <w:t> </w:t>
            </w:r>
          </w:p>
        </w:tc>
        <w:tc>
          <w:tcPr>
            <w:tcW w:w="213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3FD6E717"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b/>
                <w:bCs/>
                <w:kern w:val="0"/>
                <w:lang w:eastAsia="en-GB"/>
                <w14:ligatures w14:val="none"/>
              </w:rPr>
              <w:t>Total Hours </w:t>
            </w:r>
            <w:r w:rsidRPr="00380DDB">
              <w:rPr>
                <w:rFonts w:eastAsia="Times New Roman" w:cs="Times New Roman" w:asciiTheme="majorHAnsi" w:hAnsiTheme="majorHAnsi"/>
                <w:kern w:val="0"/>
                <w:lang w:eastAsia="en-GB"/>
                <w14:ligatures w14:val="none"/>
              </w:rPr>
              <w:t> </w:t>
            </w:r>
          </w:p>
        </w:tc>
      </w:tr>
      <w:tr w:rsidRPr="00380DDB" w:rsidR="00ED1490" w14:paraId="224A84CF" w14:textId="77777777">
        <w:trPr>
          <w:trHeight w:val="300"/>
        </w:trPr>
        <w:tc>
          <w:tcPr>
            <w:tcW w:w="1875"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7A2166C4"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kern w:val="0"/>
                <w:lang w:eastAsia="en-GB"/>
                <w14:ligatures w14:val="none"/>
              </w:rPr>
              <w:lastRenderedPageBreak/>
              <w:t>3b Conference </w:t>
            </w:r>
          </w:p>
        </w:tc>
        <w:tc>
          <w:tcPr>
            <w:tcW w:w="225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6E7074BF"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kern w:val="0"/>
                <w:lang w:eastAsia="en-GB"/>
                <w14:ligatures w14:val="none"/>
              </w:rPr>
              <w:t>Conference </w:t>
            </w:r>
          </w:p>
        </w:tc>
        <w:tc>
          <w:tcPr>
            <w:tcW w:w="273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6B3BB3DA"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kern w:val="0"/>
                <w:lang w:eastAsia="en-GB"/>
                <w14:ligatures w14:val="none"/>
              </w:rPr>
              <w:t>8 hours attendance </w:t>
            </w:r>
          </w:p>
          <w:p w:rsidRPr="00380DDB" w:rsidR="00ED1490" w:rsidRDefault="00ED1490" w14:paraId="6C6FA4C2"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kern w:val="0"/>
                <w:lang w:eastAsia="en-GB"/>
                <w14:ligatures w14:val="none"/>
              </w:rPr>
              <w:t>2 hours Networking evening before and evening of </w:t>
            </w:r>
          </w:p>
        </w:tc>
        <w:tc>
          <w:tcPr>
            <w:tcW w:w="2130" w:type="dxa"/>
            <w:tcBorders>
              <w:top w:val="single" w:color="auto" w:sz="6" w:space="0"/>
              <w:left w:val="single" w:color="auto" w:sz="6" w:space="0"/>
              <w:bottom w:val="single" w:color="auto" w:sz="6" w:space="0"/>
              <w:right w:val="single" w:color="auto" w:sz="6" w:space="0"/>
            </w:tcBorders>
            <w:hideMark/>
          </w:tcPr>
          <w:p w:rsidRPr="00380DDB" w:rsidR="00ED1490" w:rsidRDefault="00ED1490" w14:paraId="12109C58" w14:textId="77777777">
            <w:pPr>
              <w:spacing w:before="100" w:beforeAutospacing="1" w:after="100" w:afterAutospacing="1" w:line="240" w:lineRule="auto"/>
              <w:rPr>
                <w:rFonts w:eastAsia="Times New Roman" w:cs="Times New Roman" w:asciiTheme="majorHAnsi" w:hAnsiTheme="majorHAnsi"/>
                <w:kern w:val="0"/>
                <w:lang w:eastAsia="en-GB"/>
                <w14:ligatures w14:val="none"/>
              </w:rPr>
            </w:pPr>
            <w:r w:rsidRPr="00380DDB">
              <w:rPr>
                <w:rFonts w:eastAsia="Times New Roman" w:cs="Times New Roman" w:asciiTheme="majorHAnsi" w:hAnsiTheme="majorHAnsi"/>
                <w:kern w:val="0"/>
                <w:lang w:eastAsia="en-GB"/>
                <w14:ligatures w14:val="none"/>
              </w:rPr>
              <w:t>12 </w:t>
            </w:r>
          </w:p>
        </w:tc>
      </w:tr>
    </w:tbl>
    <w:p w:rsidRPr="00ED1490" w:rsidR="00ED1490" w:rsidP="0085240F" w:rsidRDefault="0085240F" w14:paraId="00549C0A" w14:textId="77777777">
      <w:pPr>
        <w:spacing w:before="100" w:beforeAutospacing="1" w:after="100" w:afterAutospacing="1" w:line="240" w:lineRule="auto"/>
        <w:rPr>
          <w:rFonts w:eastAsia="Times New Roman" w:cs="Times New Roman"/>
          <w:b/>
          <w:bCs/>
          <w:kern w:val="0"/>
          <w:lang w:eastAsia="en-GB"/>
          <w14:ligatures w14:val="none"/>
        </w:rPr>
      </w:pPr>
      <w:r w:rsidRPr="00ED1490">
        <w:rPr>
          <w:rFonts w:eastAsia="Times New Roman" w:cs="Times New Roman"/>
          <w:b/>
          <w:bCs/>
          <w:kern w:val="0"/>
          <w:lang w:eastAsia="en-GB"/>
          <w14:ligatures w14:val="none"/>
        </w:rPr>
        <w:t>Travel Time</w:t>
      </w:r>
    </w:p>
    <w:p w:rsidRPr="00ED1490" w:rsidR="0085240F" w:rsidP="00ED1490" w:rsidRDefault="0085240F" w14:paraId="69A2F243" w14:textId="016E075E">
      <w:pPr>
        <w:pStyle w:val="ListParagraph"/>
        <w:numPr>
          <w:ilvl w:val="0"/>
          <w:numId w:val="13"/>
        </w:numPr>
        <w:spacing w:before="100" w:beforeAutospacing="1" w:after="100" w:afterAutospacing="1" w:line="240" w:lineRule="auto"/>
        <w:rPr>
          <w:rFonts w:eastAsia="Times New Roman" w:cs="Times New Roman"/>
          <w:kern w:val="0"/>
          <w:lang w:eastAsia="en-GB"/>
          <w14:ligatures w14:val="none"/>
        </w:rPr>
      </w:pPr>
      <w:r w:rsidRPr="00ED1490">
        <w:rPr>
          <w:rFonts w:eastAsia="Times New Roman" w:cs="Times New Roman"/>
          <w:kern w:val="0"/>
          <w:lang w:eastAsia="en-GB"/>
          <w14:ligatures w14:val="none"/>
        </w:rPr>
        <w:t>National Work</w:t>
      </w:r>
      <w:r w:rsidRPr="00ED1490" w:rsidR="00ED1490">
        <w:rPr>
          <w:rFonts w:eastAsia="Times New Roman" w:cs="Times New Roman"/>
          <w:kern w:val="0"/>
          <w:lang w:eastAsia="en-GB"/>
          <w14:ligatures w14:val="none"/>
        </w:rPr>
        <w:t xml:space="preserve">: </w:t>
      </w:r>
      <w:r w:rsidRPr="00ED1490">
        <w:rPr>
          <w:rFonts w:eastAsia="Times New Roman" w:cs="Times New Roman"/>
          <w:kern w:val="0"/>
          <w:lang w:eastAsia="en-GB"/>
          <w14:ligatures w14:val="none"/>
        </w:rPr>
        <w:t>Travel associated with national activity is additional to the hours outlined above and will not be deducted from your allocated national hours.</w:t>
      </w:r>
      <w:r w:rsidR="00ED1490">
        <w:rPr>
          <w:rFonts w:eastAsia="Times New Roman" w:cs="Times New Roman"/>
          <w:kern w:val="0"/>
          <w:lang w:eastAsia="en-GB"/>
          <w14:ligatures w14:val="none"/>
        </w:rPr>
        <w:t xml:space="preserve"> </w:t>
      </w:r>
      <w:r w:rsidRPr="00ED1490">
        <w:rPr>
          <w:rFonts w:eastAsia="Times New Roman" w:cs="Times New Roman"/>
          <w:kern w:val="0"/>
          <w:lang w:eastAsia="en-GB"/>
          <w14:ligatures w14:val="none"/>
        </w:rPr>
        <w:t>This approach ensures fairness and equity for Board Members who may have significantly different travel distances.</w:t>
      </w:r>
    </w:p>
    <w:p w:rsidRPr="00ED1490" w:rsidR="0085240F" w:rsidP="00ED1490" w:rsidRDefault="0085240F" w14:paraId="25A277B1" w14:textId="46FF77D0">
      <w:pPr>
        <w:pStyle w:val="ListParagraph"/>
        <w:numPr>
          <w:ilvl w:val="0"/>
          <w:numId w:val="13"/>
        </w:numPr>
        <w:spacing w:before="100" w:beforeAutospacing="1" w:after="100" w:afterAutospacing="1" w:line="240" w:lineRule="auto"/>
        <w:rPr>
          <w:rFonts w:eastAsia="Times New Roman" w:cs="Times New Roman"/>
          <w:kern w:val="0"/>
          <w:lang w:eastAsia="en-GB"/>
          <w14:ligatures w14:val="none"/>
        </w:rPr>
      </w:pPr>
      <w:r w:rsidRPr="00ED1490">
        <w:rPr>
          <w:rFonts w:eastAsia="Times New Roman" w:cs="Times New Roman"/>
          <w:kern w:val="0"/>
          <w:lang w:eastAsia="en-GB"/>
          <w14:ligatures w14:val="none"/>
        </w:rPr>
        <w:t>Regional Work</w:t>
      </w:r>
      <w:r w:rsidRPr="00ED1490" w:rsidR="00ED1490">
        <w:rPr>
          <w:rFonts w:eastAsia="Times New Roman" w:cs="Times New Roman"/>
          <w:kern w:val="0"/>
          <w:lang w:eastAsia="en-GB"/>
          <w14:ligatures w14:val="none"/>
        </w:rPr>
        <w:t xml:space="preserve">: </w:t>
      </w:r>
      <w:r w:rsidRPr="00ED1490">
        <w:rPr>
          <w:rFonts w:eastAsia="Times New Roman" w:cs="Times New Roman"/>
          <w:kern w:val="0"/>
          <w:lang w:eastAsia="en-GB"/>
          <w14:ligatures w14:val="none"/>
        </w:rPr>
        <w:t>Travel associated with regional activity should be recorded within your regional allocation of 165.5 hours.</w:t>
      </w:r>
    </w:p>
    <w:p w:rsidR="0085240F" w:rsidP="00B35A16" w:rsidRDefault="008264D2" w14:paraId="11EA7D24" w14:textId="7054EAFF">
      <w:pPr>
        <w:spacing w:before="100" w:beforeAutospacing="1" w:after="100" w:afterAutospacing="1" w:line="240" w:lineRule="auto"/>
        <w:rPr>
          <w:rFonts w:eastAsia="Times New Roman" w:cs="Times New Roman" w:asciiTheme="majorHAnsi" w:hAnsiTheme="majorHAnsi"/>
          <w:b/>
          <w:bCs/>
          <w:kern w:val="0"/>
          <w:sz w:val="36"/>
          <w:szCs w:val="36"/>
          <w:lang w:eastAsia="en-GB"/>
          <w14:ligatures w14:val="none"/>
        </w:rPr>
      </w:pPr>
      <w:r>
        <w:rPr>
          <w:rFonts w:eastAsia="Times New Roman" w:cs="Times New Roman" w:asciiTheme="majorHAnsi" w:hAnsiTheme="majorHAnsi"/>
          <w:b/>
          <w:bCs/>
          <w:kern w:val="0"/>
          <w:sz w:val="36"/>
          <w:szCs w:val="36"/>
          <w:lang w:eastAsia="en-GB"/>
          <w14:ligatures w14:val="none"/>
        </w:rPr>
        <w:t xml:space="preserve">National Workstreams </w:t>
      </w:r>
    </w:p>
    <w:p w:rsidRPr="008264D2" w:rsidR="008264D2" w:rsidP="008264D2" w:rsidRDefault="008264D2" w14:paraId="3A649AFC" w14:textId="77777777">
      <w:pPr>
        <w:spacing w:before="100" w:beforeAutospacing="1" w:after="100" w:afterAutospacing="1" w:line="240" w:lineRule="auto"/>
        <w:rPr>
          <w:rFonts w:eastAsia="Times New Roman" w:cs="Times New Roman"/>
          <w:kern w:val="0"/>
          <w:lang w:eastAsia="en-GB"/>
          <w14:ligatures w14:val="none"/>
        </w:rPr>
      </w:pPr>
      <w:r w:rsidRPr="008264D2">
        <w:rPr>
          <w:rFonts w:eastAsia="Times New Roman" w:cs="Times New Roman"/>
          <w:kern w:val="0"/>
          <w:lang w:eastAsia="en-GB"/>
          <w14:ligatures w14:val="none"/>
        </w:rPr>
        <w:t>Board Members may have opportunities to represent the NNPCF on key funded workstreams or attend national meetings. Participation in this work is voluntary and is paid in addition to core funded hours. Hours worked should be claimed via Intervals and will be paid monthly. Holiday entitlement will accrue in accordance with the hours worked and paid through payroll.</w:t>
      </w:r>
    </w:p>
    <w:p w:rsidRPr="008264D2" w:rsidR="008264D2" w:rsidP="008264D2" w:rsidRDefault="008264D2" w14:paraId="409A801A" w14:textId="75D639B6">
      <w:pPr>
        <w:spacing w:before="100" w:beforeAutospacing="1" w:after="100" w:afterAutospacing="1" w:line="240" w:lineRule="auto"/>
        <w:rPr>
          <w:rFonts w:eastAsia="Times New Roman" w:cs="Times New Roman"/>
          <w:kern w:val="0"/>
          <w:lang w:eastAsia="en-GB"/>
          <w14:ligatures w14:val="none"/>
        </w:rPr>
      </w:pPr>
      <w:r w:rsidRPr="008264D2">
        <w:rPr>
          <w:rFonts w:eastAsia="Times New Roman" w:cs="Times New Roman"/>
          <w:kern w:val="0"/>
          <w:lang w:eastAsia="en-GB"/>
          <w14:ligatures w14:val="none"/>
        </w:rPr>
        <w:t>Attendance at NNPCF Communities of Practice</w:t>
      </w:r>
      <w:r>
        <w:rPr>
          <w:rFonts w:eastAsia="Times New Roman" w:cs="Times New Roman"/>
          <w:kern w:val="0"/>
          <w:lang w:eastAsia="en-GB"/>
          <w14:ligatures w14:val="none"/>
        </w:rPr>
        <w:t xml:space="preserve"> for SEND Reforms</w:t>
      </w:r>
      <w:r w:rsidRPr="008264D2">
        <w:rPr>
          <w:rFonts w:eastAsia="Times New Roman" w:cs="Times New Roman"/>
          <w:kern w:val="0"/>
          <w:lang w:eastAsia="en-GB"/>
          <w14:ligatures w14:val="none"/>
        </w:rPr>
        <w:t xml:space="preserve"> is currently included within this additional funded activity. </w:t>
      </w:r>
    </w:p>
    <w:p w:rsidRPr="008264D2" w:rsidR="008264D2" w:rsidP="00B35A16" w:rsidRDefault="008264D2" w14:paraId="51EEB76C" w14:textId="0AA89E38">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 </w:t>
      </w:r>
    </w:p>
    <w:sectPr w:rsidRPr="008264D2" w:rsidR="008264D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689" w:rsidP="009B03A2" w:rsidRDefault="00B13689" w14:paraId="3459772C" w14:textId="77777777">
      <w:pPr>
        <w:spacing w:after="0" w:line="240" w:lineRule="auto"/>
      </w:pPr>
      <w:r>
        <w:separator/>
      </w:r>
    </w:p>
  </w:endnote>
  <w:endnote w:type="continuationSeparator" w:id="0">
    <w:p w:rsidR="00B13689" w:rsidP="009B03A2" w:rsidRDefault="00B13689" w14:paraId="4407CD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689" w:rsidP="009B03A2" w:rsidRDefault="00B13689" w14:paraId="5A902F62" w14:textId="77777777">
      <w:pPr>
        <w:spacing w:after="0" w:line="240" w:lineRule="auto"/>
      </w:pPr>
      <w:r>
        <w:separator/>
      </w:r>
    </w:p>
  </w:footnote>
  <w:footnote w:type="continuationSeparator" w:id="0">
    <w:p w:rsidR="00B13689" w:rsidP="009B03A2" w:rsidRDefault="00B13689" w14:paraId="2E169647" w14:textId="77777777">
      <w:pPr>
        <w:spacing w:after="0" w:line="240" w:lineRule="auto"/>
      </w:pPr>
      <w:r>
        <w:continuationSeparator/>
      </w:r>
    </w:p>
  </w:footnote>
  <w:footnote w:id="1">
    <w:p w:rsidRPr="009B03A2" w:rsidR="009B03A2" w:rsidRDefault="009B03A2" w14:paraId="40EA4A9D" w14:textId="479435F0">
      <w:pPr>
        <w:pStyle w:val="FootnoteText"/>
        <w:rPr>
          <w:lang w:val="en-US"/>
        </w:rPr>
      </w:pPr>
      <w:r>
        <w:rPr>
          <w:rStyle w:val="FootnoteReference"/>
        </w:rPr>
        <w:footnoteRef/>
      </w:r>
      <w:r>
        <w:t xml:space="preserve"> </w:t>
      </w:r>
      <w:r>
        <w:rPr>
          <w:lang w:val="en-US"/>
        </w:rPr>
        <w:t xml:space="preserve">Excludes National Travel time </w:t>
      </w:r>
    </w:p>
  </w:footnote>
</w:footnotes>
</file>

<file path=word/intelligence2.xml><?xml version="1.0" encoding="utf-8"?>
<int2:intelligence xmlns:int2="http://schemas.microsoft.com/office/intelligence/2020/intelligence">
  <int2:observations>
    <int2:textHash int2:hashCode="7l9giA6bZCwtKo" int2:id="156yZdLt">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A"/>
    <w:multiLevelType w:val="multilevel"/>
    <w:tmpl w:val="04B88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FF0C44"/>
    <w:multiLevelType w:val="multilevel"/>
    <w:tmpl w:val="6F6C1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D87116"/>
    <w:multiLevelType w:val="multilevel"/>
    <w:tmpl w:val="4200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CB6670"/>
    <w:multiLevelType w:val="multilevel"/>
    <w:tmpl w:val="2FFC5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EF22A8"/>
    <w:multiLevelType w:val="hybridMultilevel"/>
    <w:tmpl w:val="9008F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8E2B79"/>
    <w:multiLevelType w:val="multilevel"/>
    <w:tmpl w:val="FA38F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0931AF6"/>
    <w:multiLevelType w:val="multilevel"/>
    <w:tmpl w:val="22CE8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214F88"/>
    <w:multiLevelType w:val="multilevel"/>
    <w:tmpl w:val="B12C6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6996B5C"/>
    <w:multiLevelType w:val="multilevel"/>
    <w:tmpl w:val="CB5886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874277D"/>
    <w:multiLevelType w:val="multilevel"/>
    <w:tmpl w:val="37981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BAA4054"/>
    <w:multiLevelType w:val="multilevel"/>
    <w:tmpl w:val="0DC46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0626A36"/>
    <w:multiLevelType w:val="multilevel"/>
    <w:tmpl w:val="B3B01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A2773B0"/>
    <w:multiLevelType w:val="hybridMultilevel"/>
    <w:tmpl w:val="06843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8629024">
    <w:abstractNumId w:val="3"/>
  </w:num>
  <w:num w:numId="2" w16cid:durableId="512375041">
    <w:abstractNumId w:val="1"/>
  </w:num>
  <w:num w:numId="3" w16cid:durableId="1259022488">
    <w:abstractNumId w:val="5"/>
  </w:num>
  <w:num w:numId="4" w16cid:durableId="70739189">
    <w:abstractNumId w:val="2"/>
  </w:num>
  <w:num w:numId="5" w16cid:durableId="2088527914">
    <w:abstractNumId w:val="8"/>
  </w:num>
  <w:num w:numId="6" w16cid:durableId="1079329777">
    <w:abstractNumId w:val="11"/>
  </w:num>
  <w:num w:numId="7" w16cid:durableId="430125084">
    <w:abstractNumId w:val="7"/>
  </w:num>
  <w:num w:numId="8" w16cid:durableId="1046874192">
    <w:abstractNumId w:val="9"/>
  </w:num>
  <w:num w:numId="9" w16cid:durableId="212082803">
    <w:abstractNumId w:val="4"/>
  </w:num>
  <w:num w:numId="10" w16cid:durableId="300959830">
    <w:abstractNumId w:val="0"/>
  </w:num>
  <w:num w:numId="11" w16cid:durableId="23290931">
    <w:abstractNumId w:val="10"/>
  </w:num>
  <w:num w:numId="12" w16cid:durableId="1506280871">
    <w:abstractNumId w:val="6"/>
  </w:num>
  <w:num w:numId="13" w16cid:durableId="102457590">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16"/>
    <w:rsid w:val="00314C3D"/>
    <w:rsid w:val="00380DDB"/>
    <w:rsid w:val="00497593"/>
    <w:rsid w:val="00663AEB"/>
    <w:rsid w:val="008264D2"/>
    <w:rsid w:val="0085240F"/>
    <w:rsid w:val="009B03A2"/>
    <w:rsid w:val="00B13689"/>
    <w:rsid w:val="00B35A16"/>
    <w:rsid w:val="00CA57CD"/>
    <w:rsid w:val="00CE285E"/>
    <w:rsid w:val="00CF2629"/>
    <w:rsid w:val="00EA3F9C"/>
    <w:rsid w:val="00ED1490"/>
    <w:rsid w:val="03208464"/>
    <w:rsid w:val="03F9BA01"/>
    <w:rsid w:val="051B49D9"/>
    <w:rsid w:val="0687BAD9"/>
    <w:rsid w:val="07455CF8"/>
    <w:rsid w:val="07AF0CA5"/>
    <w:rsid w:val="0991942C"/>
    <w:rsid w:val="0BDFA315"/>
    <w:rsid w:val="11137045"/>
    <w:rsid w:val="11B2613B"/>
    <w:rsid w:val="12AE4585"/>
    <w:rsid w:val="1369BF06"/>
    <w:rsid w:val="1692A441"/>
    <w:rsid w:val="1735A098"/>
    <w:rsid w:val="190A3AB0"/>
    <w:rsid w:val="24C67628"/>
    <w:rsid w:val="26C6A2D2"/>
    <w:rsid w:val="27B60D12"/>
    <w:rsid w:val="29308076"/>
    <w:rsid w:val="2C72CCC7"/>
    <w:rsid w:val="2ED79C69"/>
    <w:rsid w:val="31477498"/>
    <w:rsid w:val="33D68856"/>
    <w:rsid w:val="33DD36A5"/>
    <w:rsid w:val="352A7DF5"/>
    <w:rsid w:val="386D51A6"/>
    <w:rsid w:val="39B9299F"/>
    <w:rsid w:val="3B867C0D"/>
    <w:rsid w:val="3E394059"/>
    <w:rsid w:val="3F3D6F36"/>
    <w:rsid w:val="43D6B5A6"/>
    <w:rsid w:val="4416770A"/>
    <w:rsid w:val="4CBE641B"/>
    <w:rsid w:val="50A26B1C"/>
    <w:rsid w:val="551DB80B"/>
    <w:rsid w:val="56C627AB"/>
    <w:rsid w:val="59E54B0E"/>
    <w:rsid w:val="5A0FEA55"/>
    <w:rsid w:val="5DBCEC91"/>
    <w:rsid w:val="5DD35460"/>
    <w:rsid w:val="603988A9"/>
    <w:rsid w:val="62838FCC"/>
    <w:rsid w:val="63CD5C3C"/>
    <w:rsid w:val="69E77088"/>
    <w:rsid w:val="6B8DCC1F"/>
    <w:rsid w:val="6D021843"/>
    <w:rsid w:val="6D3F87EB"/>
    <w:rsid w:val="6D57FB9A"/>
    <w:rsid w:val="717B9471"/>
    <w:rsid w:val="781A11C7"/>
    <w:rsid w:val="7C420CA0"/>
    <w:rsid w:val="7D6606FD"/>
    <w:rsid w:val="7E9A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1A51"/>
  <w15:chartTrackingRefBased/>
  <w15:docId w15:val="{8F2D206E-EAA1-4D7C-9667-6644D7C3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5A1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A1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A1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5A1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35A1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35A1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5A1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5A1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5A1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5A1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5A1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5A16"/>
    <w:rPr>
      <w:rFonts w:eastAsiaTheme="majorEastAsia" w:cstheme="majorBidi"/>
      <w:color w:val="272727" w:themeColor="text1" w:themeTint="D8"/>
    </w:rPr>
  </w:style>
  <w:style w:type="paragraph" w:styleId="Title">
    <w:name w:val="Title"/>
    <w:basedOn w:val="Normal"/>
    <w:next w:val="Normal"/>
    <w:link w:val="TitleChar"/>
    <w:uiPriority w:val="10"/>
    <w:qFormat/>
    <w:rsid w:val="00B35A1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5A1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5A1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A16"/>
    <w:pPr>
      <w:spacing w:before="160"/>
      <w:jc w:val="center"/>
    </w:pPr>
    <w:rPr>
      <w:i/>
      <w:iCs/>
      <w:color w:val="404040" w:themeColor="text1" w:themeTint="BF"/>
    </w:rPr>
  </w:style>
  <w:style w:type="character" w:styleId="QuoteChar" w:customStyle="1">
    <w:name w:val="Quote Char"/>
    <w:basedOn w:val="DefaultParagraphFont"/>
    <w:link w:val="Quote"/>
    <w:uiPriority w:val="29"/>
    <w:rsid w:val="00B35A16"/>
    <w:rPr>
      <w:i/>
      <w:iCs/>
      <w:color w:val="404040" w:themeColor="text1" w:themeTint="BF"/>
    </w:rPr>
  </w:style>
  <w:style w:type="paragraph" w:styleId="ListParagraph">
    <w:name w:val="List Paragraph"/>
    <w:basedOn w:val="Normal"/>
    <w:uiPriority w:val="34"/>
    <w:qFormat/>
    <w:rsid w:val="00B35A16"/>
    <w:pPr>
      <w:ind w:left="720"/>
      <w:contextualSpacing/>
    </w:pPr>
  </w:style>
  <w:style w:type="character" w:styleId="IntenseEmphasis">
    <w:name w:val="Intense Emphasis"/>
    <w:basedOn w:val="DefaultParagraphFont"/>
    <w:uiPriority w:val="21"/>
    <w:qFormat/>
    <w:rsid w:val="00B35A16"/>
    <w:rPr>
      <w:i/>
      <w:iCs/>
      <w:color w:val="0F4761" w:themeColor="accent1" w:themeShade="BF"/>
    </w:rPr>
  </w:style>
  <w:style w:type="paragraph" w:styleId="IntenseQuote">
    <w:name w:val="Intense Quote"/>
    <w:basedOn w:val="Normal"/>
    <w:next w:val="Normal"/>
    <w:link w:val="IntenseQuoteChar"/>
    <w:uiPriority w:val="30"/>
    <w:qFormat/>
    <w:rsid w:val="00B35A1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5A16"/>
    <w:rPr>
      <w:i/>
      <w:iCs/>
      <w:color w:val="0F4761" w:themeColor="accent1" w:themeShade="BF"/>
    </w:rPr>
  </w:style>
  <w:style w:type="character" w:styleId="IntenseReference">
    <w:name w:val="Intense Reference"/>
    <w:basedOn w:val="DefaultParagraphFont"/>
    <w:uiPriority w:val="32"/>
    <w:qFormat/>
    <w:rsid w:val="00B35A16"/>
    <w:rPr>
      <w:b/>
      <w:bCs/>
      <w:smallCaps/>
      <w:color w:val="0F4761" w:themeColor="accent1" w:themeShade="BF"/>
      <w:spacing w:val="5"/>
    </w:rPr>
  </w:style>
  <w:style w:type="table" w:styleId="TableGrid">
    <w:name w:val="Table Grid"/>
    <w:basedOn w:val="TableNormal"/>
    <w:uiPriority w:val="39"/>
    <w:rsid w:val="009B03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9B03A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03A2"/>
    <w:rPr>
      <w:sz w:val="20"/>
      <w:szCs w:val="20"/>
    </w:rPr>
  </w:style>
  <w:style w:type="character" w:styleId="FootnoteReference">
    <w:name w:val="footnote reference"/>
    <w:basedOn w:val="DefaultParagraphFont"/>
    <w:uiPriority w:val="99"/>
    <w:semiHidden/>
    <w:unhideWhenUsed/>
    <w:rsid w:val="009B03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16/09/relationships/commentsIds" Target="commentsIds.xml" Id="R05c107eb4aa7414c" /><Relationship Type="http://schemas.microsoft.com/office/2011/relationships/commentsExtended" Target="commentsExtended.xml" Id="R6bd497c06fd94e99" /><Relationship Type="http://schemas.microsoft.com/office/2011/relationships/people" Target="people.xml" Id="Rad762e11b1ad4ce3" /><Relationship Type="http://schemas.microsoft.com/office/2020/10/relationships/intelligence" Target="intelligence2.xml" Id="Rcf0c8a4efc404af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00A6F740D0F49BDA09FC41B98B946" ma:contentTypeVersion="20" ma:contentTypeDescription="Create a new document." ma:contentTypeScope="" ma:versionID="eee1a847e48b7067b03df70099fff6d5">
  <xsd:schema xmlns:xsd="http://www.w3.org/2001/XMLSchema" xmlns:xs="http://www.w3.org/2001/XMLSchema" xmlns:p="http://schemas.microsoft.com/office/2006/metadata/properties" xmlns:ns2="21492066-01b2-4c86-aa0b-26ae85adb844" xmlns:ns3="c2276ec3-91a7-4de8-8c1a-5ad1d015ad2c" targetNamespace="http://schemas.microsoft.com/office/2006/metadata/properties" ma:root="true" ma:fieldsID="1e770ac37b88ebd4062d461ffdee51d7" ns2:_="" ns3:_="">
    <xsd:import namespace="21492066-01b2-4c86-aa0b-26ae85adb844"/>
    <xsd:import namespace="c2276ec3-91a7-4de8-8c1a-5ad1d015ad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2066-01b2-4c86-aa0b-26ae85adb8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9fc065-b46a-459e-aff2-704112828b20}" ma:internalName="TaxCatchAll" ma:showField="CatchAllData" ma:web="21492066-01b2-4c86-aa0b-26ae85adb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276ec3-91a7-4de8-8c1a-5ad1d015ad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fda6c2-497d-42ce-9565-8efa5642b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276ec3-91a7-4de8-8c1a-5ad1d015ad2c">
      <Terms xmlns="http://schemas.microsoft.com/office/infopath/2007/PartnerControls"/>
    </lcf76f155ced4ddcb4097134ff3c332f>
    <TaxCatchAll xmlns="21492066-01b2-4c86-aa0b-26ae85adb844" xsi:nil="true"/>
  </documentManagement>
</p:properties>
</file>

<file path=customXml/itemProps1.xml><?xml version="1.0" encoding="utf-8"?>
<ds:datastoreItem xmlns:ds="http://schemas.openxmlformats.org/officeDocument/2006/customXml" ds:itemID="{5F9F5E7A-94CE-4172-8232-B7A964A36847}">
  <ds:schemaRefs>
    <ds:schemaRef ds:uri="http://schemas.openxmlformats.org/officeDocument/2006/bibliography"/>
  </ds:schemaRefs>
</ds:datastoreItem>
</file>

<file path=customXml/itemProps2.xml><?xml version="1.0" encoding="utf-8"?>
<ds:datastoreItem xmlns:ds="http://schemas.openxmlformats.org/officeDocument/2006/customXml" ds:itemID="{89AE17E7-7A4F-4BA2-84EA-1316136C5FDA}"/>
</file>

<file path=customXml/itemProps3.xml><?xml version="1.0" encoding="utf-8"?>
<ds:datastoreItem xmlns:ds="http://schemas.openxmlformats.org/officeDocument/2006/customXml" ds:itemID="{8CB99367-F859-438C-B1CC-53D10F09591F}"/>
</file>

<file path=customXml/itemProps4.xml><?xml version="1.0" encoding="utf-8"?>
<ds:datastoreItem xmlns:ds="http://schemas.openxmlformats.org/officeDocument/2006/customXml" ds:itemID="{315BABBE-D8E1-4FC7-A572-2EEDF4EC42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Harrison - Essex Family Forum</dc:creator>
  <keywords/>
  <dc:description/>
  <lastModifiedBy>Jo Harrison</lastModifiedBy>
  <revision>4</revision>
  <dcterms:created xsi:type="dcterms:W3CDTF">2026-06-08T16:35:00.0000000Z</dcterms:created>
  <dcterms:modified xsi:type="dcterms:W3CDTF">2026-06-11T11:28:39.4861022Z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0x010100B9E00A6F740D0F49BDA09FC41B98B946</vt:lpwstr>
  </property>
  <property fmtid="{D5CDD505-2E9C-101B-9397-08002B2CF9AE}" pid="3" name="MediaServiceImageTags">
    <vt:lpwstr/>
  </property>
</Properties>
</file>